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CA8BE0" w14:textId="77777777" w:rsidR="00352BD9" w:rsidRPr="000D4120" w:rsidRDefault="00352BD9">
      <w:pPr>
        <w:pStyle w:val="BodyText"/>
        <w:spacing w:before="102"/>
        <w:rPr>
          <w:rFonts w:ascii="Arial" w:hAnsi="Arial" w:cs="Arial"/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69"/>
      </w:tblGrid>
      <w:tr w:rsidR="00352BD9" w:rsidRPr="000D4120" w14:paraId="671E3EF7" w14:textId="77777777">
        <w:trPr>
          <w:trHeight w:val="290"/>
        </w:trPr>
        <w:tc>
          <w:tcPr>
            <w:tcW w:w="5168" w:type="dxa"/>
          </w:tcPr>
          <w:p w14:paraId="546510A7" w14:textId="77777777" w:rsidR="00352BD9" w:rsidRPr="000D4120" w:rsidRDefault="00996968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</w:rPr>
            </w:pPr>
            <w:r w:rsidRPr="000D4120">
              <w:rPr>
                <w:rFonts w:ascii="Arial" w:hAnsi="Arial" w:cs="Arial"/>
                <w:sz w:val="20"/>
              </w:rPr>
              <w:t>Journal</w:t>
            </w:r>
            <w:r w:rsidRPr="000D4120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spacing w:val="-2"/>
                <w:sz w:val="20"/>
              </w:rPr>
              <w:t>Name:</w:t>
            </w:r>
          </w:p>
        </w:tc>
        <w:tc>
          <w:tcPr>
            <w:tcW w:w="15769" w:type="dxa"/>
          </w:tcPr>
          <w:p w14:paraId="443CAF4F" w14:textId="77777777" w:rsidR="00352BD9" w:rsidRPr="000D4120" w:rsidRDefault="00996968">
            <w:pPr>
              <w:pStyle w:val="TableParagraph"/>
              <w:spacing w:before="26"/>
              <w:ind w:left="108"/>
              <w:rPr>
                <w:rFonts w:ascii="Arial" w:hAnsi="Arial" w:cs="Arial"/>
                <w:b/>
                <w:sz w:val="20"/>
              </w:rPr>
            </w:pPr>
            <w:hyperlink r:id="rId6">
              <w:r w:rsidRPr="000D4120">
                <w:rPr>
                  <w:rFonts w:ascii="Arial" w:hAnsi="Arial" w:cs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Pr="000D4120">
                <w:rPr>
                  <w:rFonts w:ascii="Arial" w:hAnsi="Arial" w:cs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 w:rsidRPr="000D4120">
                <w:rPr>
                  <w:rFonts w:ascii="Arial" w:hAnsi="Arial" w:cs="Arial"/>
                  <w:b/>
                  <w:color w:val="0000FF"/>
                  <w:sz w:val="20"/>
                  <w:u w:val="single" w:color="0000FF"/>
                </w:rPr>
                <w:t>of</w:t>
              </w:r>
              <w:r w:rsidRPr="000D4120">
                <w:rPr>
                  <w:rFonts w:ascii="Arial" w:hAnsi="Arial" w:cs="Arial"/>
                  <w:b/>
                  <w:color w:val="0000FF"/>
                  <w:spacing w:val="-4"/>
                  <w:sz w:val="20"/>
                  <w:u w:val="single" w:color="0000FF"/>
                </w:rPr>
                <w:t xml:space="preserve"> </w:t>
              </w:r>
              <w:r w:rsidRPr="000D4120">
                <w:rPr>
                  <w:rFonts w:ascii="Arial" w:hAnsi="Arial" w:cs="Arial"/>
                  <w:b/>
                  <w:color w:val="0000FF"/>
                  <w:sz w:val="20"/>
                  <w:u w:val="single" w:color="0000FF"/>
                </w:rPr>
                <w:t>Scientific</w:t>
              </w:r>
              <w:r w:rsidRPr="000D4120">
                <w:rPr>
                  <w:rFonts w:ascii="Arial" w:hAnsi="Arial" w:cs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Pr="000D4120">
                <w:rPr>
                  <w:rFonts w:ascii="Arial" w:hAnsi="Arial" w:cs="Arial"/>
                  <w:b/>
                  <w:color w:val="0000FF"/>
                  <w:sz w:val="20"/>
                  <w:u w:val="single" w:color="0000FF"/>
                </w:rPr>
                <w:t>Research</w:t>
              </w:r>
              <w:r w:rsidRPr="000D4120">
                <w:rPr>
                  <w:rFonts w:ascii="Arial" w:hAnsi="Arial" w:cs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Pr="000D4120">
                <w:rPr>
                  <w:rFonts w:ascii="Arial" w:hAnsi="Arial" w:cs="Arial"/>
                  <w:b/>
                  <w:color w:val="0000FF"/>
                  <w:sz w:val="20"/>
                  <w:u w:val="single" w:color="0000FF"/>
                </w:rPr>
                <w:t>and</w:t>
              </w:r>
              <w:r w:rsidRPr="000D4120">
                <w:rPr>
                  <w:rFonts w:ascii="Arial" w:hAnsi="Arial" w:cs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Pr="000D4120">
                <w:rPr>
                  <w:rFonts w:ascii="Arial" w:hAnsi="Arial" w:cs="Arial"/>
                  <w:b/>
                  <w:color w:val="0000FF"/>
                  <w:spacing w:val="-2"/>
                  <w:sz w:val="20"/>
                  <w:u w:val="single" w:color="0000FF"/>
                </w:rPr>
                <w:t>Reports</w:t>
              </w:r>
            </w:hyperlink>
          </w:p>
        </w:tc>
      </w:tr>
      <w:tr w:rsidR="00352BD9" w:rsidRPr="000D4120" w14:paraId="581740ED" w14:textId="77777777">
        <w:trPr>
          <w:trHeight w:val="290"/>
        </w:trPr>
        <w:tc>
          <w:tcPr>
            <w:tcW w:w="5168" w:type="dxa"/>
          </w:tcPr>
          <w:p w14:paraId="0E627EB2" w14:textId="77777777" w:rsidR="00352BD9" w:rsidRPr="000D4120" w:rsidRDefault="00996968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</w:rPr>
            </w:pPr>
            <w:r w:rsidRPr="000D4120">
              <w:rPr>
                <w:rFonts w:ascii="Arial" w:hAnsi="Arial" w:cs="Arial"/>
                <w:sz w:val="20"/>
              </w:rPr>
              <w:t>Manuscript</w:t>
            </w:r>
            <w:r w:rsidRPr="000D412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spacing w:val="-2"/>
                <w:sz w:val="20"/>
              </w:rPr>
              <w:t>Number:</w:t>
            </w:r>
          </w:p>
        </w:tc>
        <w:tc>
          <w:tcPr>
            <w:tcW w:w="15769" w:type="dxa"/>
          </w:tcPr>
          <w:p w14:paraId="73A33AE4" w14:textId="77777777" w:rsidR="00352BD9" w:rsidRPr="000D4120" w:rsidRDefault="00996968">
            <w:pPr>
              <w:pStyle w:val="TableParagraph"/>
              <w:spacing w:before="26"/>
              <w:ind w:left="108"/>
              <w:rPr>
                <w:rFonts w:ascii="Arial" w:hAnsi="Arial" w:cs="Arial"/>
                <w:b/>
                <w:sz w:val="20"/>
              </w:rPr>
            </w:pPr>
            <w:r w:rsidRPr="000D4120">
              <w:rPr>
                <w:rFonts w:ascii="Arial" w:hAnsi="Arial" w:cs="Arial"/>
                <w:b/>
                <w:spacing w:val="-2"/>
                <w:sz w:val="20"/>
              </w:rPr>
              <w:t>Ms_JSRR_150545</w:t>
            </w:r>
          </w:p>
        </w:tc>
      </w:tr>
      <w:tr w:rsidR="00352BD9" w:rsidRPr="000D4120" w14:paraId="7DAE6130" w14:textId="77777777">
        <w:trPr>
          <w:trHeight w:val="650"/>
        </w:trPr>
        <w:tc>
          <w:tcPr>
            <w:tcW w:w="5168" w:type="dxa"/>
          </w:tcPr>
          <w:p w14:paraId="0F22A6EE" w14:textId="77777777" w:rsidR="00352BD9" w:rsidRPr="000D4120" w:rsidRDefault="00996968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</w:rPr>
            </w:pPr>
            <w:r w:rsidRPr="000D4120">
              <w:rPr>
                <w:rFonts w:ascii="Arial" w:hAnsi="Arial" w:cs="Arial"/>
                <w:sz w:val="20"/>
              </w:rPr>
              <w:t>Title</w:t>
            </w:r>
            <w:r w:rsidRPr="000D4120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sz w:val="20"/>
              </w:rPr>
              <w:t>of</w:t>
            </w:r>
            <w:r w:rsidRPr="000D4120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sz w:val="20"/>
              </w:rPr>
              <w:t>the</w:t>
            </w:r>
            <w:r w:rsidRPr="000D4120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spacing w:val="-2"/>
                <w:sz w:val="20"/>
              </w:rPr>
              <w:t>Manuscript:</w:t>
            </w:r>
          </w:p>
        </w:tc>
        <w:tc>
          <w:tcPr>
            <w:tcW w:w="15769" w:type="dxa"/>
          </w:tcPr>
          <w:p w14:paraId="3F6AC257" w14:textId="77777777" w:rsidR="00352BD9" w:rsidRPr="000D4120" w:rsidRDefault="00996968">
            <w:pPr>
              <w:pStyle w:val="TableParagraph"/>
              <w:spacing w:before="206"/>
              <w:ind w:left="108"/>
              <w:rPr>
                <w:rFonts w:ascii="Arial" w:hAnsi="Arial" w:cs="Arial"/>
                <w:b/>
                <w:sz w:val="20"/>
              </w:rPr>
            </w:pPr>
            <w:r w:rsidRPr="000D4120">
              <w:rPr>
                <w:rFonts w:ascii="Arial" w:hAnsi="Arial" w:cs="Arial"/>
                <w:b/>
                <w:sz w:val="20"/>
              </w:rPr>
              <w:t>Opportunities,</w:t>
            </w:r>
            <w:r w:rsidRPr="000D4120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Constraints</w:t>
            </w:r>
            <w:r w:rsidRPr="000D4120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and</w:t>
            </w:r>
            <w:r w:rsidRPr="000D4120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Transforming</w:t>
            </w:r>
            <w:r w:rsidRPr="000D4120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Sustainable</w:t>
            </w:r>
            <w:r w:rsidRPr="000D4120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Poultry</w:t>
            </w:r>
            <w:r w:rsidRPr="000D4120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Production</w:t>
            </w:r>
            <w:r w:rsidRPr="000D4120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in</w:t>
            </w:r>
            <w:r w:rsidRPr="000D4120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Ethiopia:</w:t>
            </w:r>
            <w:r w:rsidRPr="000D4120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A</w:t>
            </w:r>
            <w:r w:rsidRPr="000D4120">
              <w:rPr>
                <w:rFonts w:ascii="Arial" w:hAnsi="Arial" w:cs="Arial"/>
                <w:b/>
                <w:spacing w:val="-11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Review</w:t>
            </w:r>
            <w:r w:rsidRPr="000D4120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pacing w:val="-2"/>
                <w:sz w:val="20"/>
              </w:rPr>
              <w:t>(2010–2025)</w:t>
            </w:r>
          </w:p>
        </w:tc>
      </w:tr>
      <w:tr w:rsidR="00352BD9" w:rsidRPr="000D4120" w14:paraId="0573C8F8" w14:textId="77777777">
        <w:trPr>
          <w:trHeight w:val="333"/>
        </w:trPr>
        <w:tc>
          <w:tcPr>
            <w:tcW w:w="5168" w:type="dxa"/>
          </w:tcPr>
          <w:p w14:paraId="25D3699F" w14:textId="77777777" w:rsidR="00352BD9" w:rsidRPr="000D4120" w:rsidRDefault="00996968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</w:rPr>
            </w:pPr>
            <w:r w:rsidRPr="000D4120">
              <w:rPr>
                <w:rFonts w:ascii="Arial" w:hAnsi="Arial" w:cs="Arial"/>
                <w:sz w:val="20"/>
              </w:rPr>
              <w:t>Type</w:t>
            </w:r>
            <w:r w:rsidRPr="000D4120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sz w:val="20"/>
              </w:rPr>
              <w:t>of</w:t>
            </w:r>
            <w:r w:rsidRPr="000D4120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sz w:val="20"/>
              </w:rPr>
              <w:t>the</w:t>
            </w:r>
            <w:r w:rsidRPr="000D4120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spacing w:val="-2"/>
                <w:sz w:val="20"/>
              </w:rPr>
              <w:t>Article</w:t>
            </w:r>
          </w:p>
        </w:tc>
        <w:tc>
          <w:tcPr>
            <w:tcW w:w="15769" w:type="dxa"/>
          </w:tcPr>
          <w:p w14:paraId="3A87C3EA" w14:textId="77777777" w:rsidR="00352BD9" w:rsidRPr="000D4120" w:rsidRDefault="00996968">
            <w:pPr>
              <w:pStyle w:val="TableParagraph"/>
              <w:spacing w:before="47"/>
              <w:ind w:left="108"/>
              <w:rPr>
                <w:rFonts w:ascii="Arial" w:hAnsi="Arial" w:cs="Arial"/>
                <w:b/>
                <w:sz w:val="20"/>
              </w:rPr>
            </w:pPr>
            <w:r w:rsidRPr="000D4120">
              <w:rPr>
                <w:rFonts w:ascii="Arial" w:hAnsi="Arial" w:cs="Arial"/>
                <w:b/>
                <w:sz w:val="20"/>
              </w:rPr>
              <w:t>Review</w:t>
            </w:r>
            <w:r w:rsidRPr="000D4120">
              <w:rPr>
                <w:rFonts w:ascii="Arial" w:hAnsi="Arial" w:cs="Arial"/>
                <w:b/>
                <w:spacing w:val="-2"/>
                <w:sz w:val="20"/>
              </w:rPr>
              <w:t xml:space="preserve"> Article</w:t>
            </w:r>
          </w:p>
        </w:tc>
      </w:tr>
    </w:tbl>
    <w:p w14:paraId="45F18738" w14:textId="77777777" w:rsidR="00352BD9" w:rsidRPr="000D4120" w:rsidRDefault="00352BD9">
      <w:pPr>
        <w:pStyle w:val="BodyText"/>
        <w:rPr>
          <w:rFonts w:ascii="Arial" w:hAnsi="Arial" w:cs="Arial"/>
          <w:b w:val="0"/>
        </w:rPr>
      </w:pPr>
    </w:p>
    <w:p w14:paraId="7682546E" w14:textId="77777777" w:rsidR="00352BD9" w:rsidRPr="000D4120" w:rsidRDefault="00352BD9">
      <w:pPr>
        <w:rPr>
          <w:rFonts w:ascii="Arial" w:hAnsi="Arial" w:cs="Arial"/>
          <w:sz w:val="20"/>
        </w:rPr>
        <w:sectPr w:rsidR="00352BD9" w:rsidRPr="000D4120">
          <w:headerReference w:type="default" r:id="rId7"/>
          <w:footerReference w:type="default" r:id="rId8"/>
          <w:type w:val="continuous"/>
          <w:pgSz w:w="23820" w:h="16840" w:orient="landscape"/>
          <w:pgMar w:top="1820" w:right="1275" w:bottom="880" w:left="1275" w:header="1280" w:footer="700" w:gutter="0"/>
          <w:pgNumType w:start="1"/>
          <w:cols w:space="720"/>
        </w:sectPr>
      </w:pPr>
    </w:p>
    <w:p w14:paraId="00EDF1EE" w14:textId="77777777" w:rsidR="00352BD9" w:rsidRPr="000D4120" w:rsidRDefault="00352BD9">
      <w:pPr>
        <w:pStyle w:val="BodyText"/>
        <w:spacing w:before="13"/>
        <w:rPr>
          <w:rFonts w:ascii="Arial" w:hAnsi="Arial" w:cs="Arial"/>
          <w:b w:val="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3"/>
        <w:gridCol w:w="9356"/>
        <w:gridCol w:w="6444"/>
      </w:tblGrid>
      <w:tr w:rsidR="00352BD9" w:rsidRPr="000D4120" w14:paraId="5FE7F87F" w14:textId="77777777">
        <w:trPr>
          <w:trHeight w:val="453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14:paraId="4366F594" w14:textId="77777777" w:rsidR="00352BD9" w:rsidRPr="000D4120" w:rsidRDefault="00996968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</w:rPr>
            </w:pPr>
            <w:r w:rsidRPr="000D4120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PART</w:t>
            </w:r>
            <w:r w:rsidRPr="000D4120">
              <w:rPr>
                <w:rFonts w:ascii="Arial" w:hAnsi="Arial" w:cs="Arial"/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 w:rsidRPr="000D4120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1:</w:t>
            </w:r>
            <w:r w:rsidRPr="000D4120">
              <w:rPr>
                <w:rFonts w:ascii="Arial" w:hAnsi="Arial" w:cs="Arial"/>
                <w:b/>
                <w:color w:val="000000"/>
                <w:spacing w:val="-1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352BD9" w:rsidRPr="000D4120" w14:paraId="6A164725" w14:textId="77777777">
        <w:trPr>
          <w:trHeight w:val="964"/>
        </w:trPr>
        <w:tc>
          <w:tcPr>
            <w:tcW w:w="5353" w:type="dxa"/>
          </w:tcPr>
          <w:p w14:paraId="6134FB3F" w14:textId="77777777" w:rsidR="00352BD9" w:rsidRPr="000D4120" w:rsidRDefault="00352BD9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</w:p>
        </w:tc>
        <w:tc>
          <w:tcPr>
            <w:tcW w:w="9356" w:type="dxa"/>
          </w:tcPr>
          <w:p w14:paraId="48979B4B" w14:textId="77777777" w:rsidR="00352BD9" w:rsidRPr="000D4120" w:rsidRDefault="00996968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</w:rPr>
            </w:pPr>
            <w:r w:rsidRPr="000D4120">
              <w:rPr>
                <w:rFonts w:ascii="Arial" w:hAnsi="Arial" w:cs="Arial"/>
                <w:b/>
                <w:sz w:val="20"/>
              </w:rPr>
              <w:t>Reviewer’s</w:t>
            </w:r>
            <w:r w:rsidRPr="000D4120">
              <w:rPr>
                <w:rFonts w:ascii="Arial" w:hAnsi="Arial" w:cs="Arial"/>
                <w:b/>
                <w:spacing w:val="-10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pacing w:val="-2"/>
                <w:sz w:val="20"/>
              </w:rPr>
              <w:t>comment</w:t>
            </w:r>
          </w:p>
          <w:p w14:paraId="7B2D6C4D" w14:textId="77777777" w:rsidR="00352BD9" w:rsidRPr="000D4120" w:rsidRDefault="00996968">
            <w:pPr>
              <w:pStyle w:val="TableParagraph"/>
              <w:ind w:right="178"/>
              <w:rPr>
                <w:rFonts w:ascii="Arial" w:hAnsi="Arial" w:cs="Arial"/>
                <w:b/>
                <w:sz w:val="20"/>
              </w:rPr>
            </w:pPr>
            <w:r w:rsidRPr="000D4120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Artificial</w:t>
            </w:r>
            <w:r w:rsidRPr="000D4120">
              <w:rPr>
                <w:rFonts w:ascii="Arial" w:hAnsi="Arial" w:cs="Arial"/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 w:rsidRPr="000D4120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Intelligence</w:t>
            </w:r>
            <w:r w:rsidRPr="000D4120">
              <w:rPr>
                <w:rFonts w:ascii="Arial" w:hAnsi="Arial" w:cs="Arial"/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 w:rsidRPr="000D4120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(AI)</w:t>
            </w:r>
            <w:r w:rsidRPr="000D4120">
              <w:rPr>
                <w:rFonts w:ascii="Arial" w:hAnsi="Arial" w:cs="Arial"/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 w:rsidRPr="000D4120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generated</w:t>
            </w:r>
            <w:r w:rsidRPr="000D4120">
              <w:rPr>
                <w:rFonts w:ascii="Arial" w:hAnsi="Arial" w:cs="Arial"/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 w:rsidRPr="000D4120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or</w:t>
            </w:r>
            <w:r w:rsidRPr="000D4120">
              <w:rPr>
                <w:rFonts w:ascii="Arial" w:hAnsi="Arial" w:cs="Arial"/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 w:rsidRPr="000D4120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assisted</w:t>
            </w:r>
            <w:r w:rsidRPr="000D4120">
              <w:rPr>
                <w:rFonts w:ascii="Arial" w:hAnsi="Arial" w:cs="Arial"/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 w:rsidRPr="000D4120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review</w:t>
            </w:r>
            <w:r w:rsidRPr="000D4120">
              <w:rPr>
                <w:rFonts w:ascii="Arial" w:hAnsi="Arial" w:cs="Arial"/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 w:rsidRPr="000D4120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comments</w:t>
            </w:r>
            <w:r w:rsidRPr="000D4120">
              <w:rPr>
                <w:rFonts w:ascii="Arial" w:hAnsi="Arial" w:cs="Arial"/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 w:rsidRPr="000D4120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are</w:t>
            </w:r>
            <w:r w:rsidRPr="000D4120">
              <w:rPr>
                <w:rFonts w:ascii="Arial" w:hAnsi="Arial" w:cs="Arial"/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 w:rsidRPr="000D4120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strictly</w:t>
            </w:r>
            <w:r w:rsidRPr="000D4120">
              <w:rPr>
                <w:rFonts w:ascii="Arial" w:hAnsi="Arial" w:cs="Arial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 w:rsidRPr="000D4120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prohibited</w:t>
            </w:r>
            <w:r w:rsidRPr="000D4120">
              <w:rPr>
                <w:rFonts w:ascii="Arial" w:hAnsi="Arial" w:cs="Arial"/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 w:rsidRPr="000D4120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during</w:t>
            </w:r>
            <w:r w:rsidRPr="000D4120">
              <w:rPr>
                <w:rFonts w:ascii="Arial" w:hAnsi="Arial" w:cs="Arial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 w:rsidRPr="000D4120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peer</w:t>
            </w:r>
            <w:r w:rsidRPr="000D4120">
              <w:rPr>
                <w:rFonts w:ascii="Arial" w:hAnsi="Arial" w:cs="Arial"/>
                <w:b/>
                <w:color w:val="000000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4" w:type="dxa"/>
          </w:tcPr>
          <w:p w14:paraId="18A0C0EF" w14:textId="77777777" w:rsidR="00352BD9" w:rsidRPr="000D4120" w:rsidRDefault="00996968">
            <w:pPr>
              <w:pStyle w:val="TableParagraph"/>
              <w:spacing w:line="252" w:lineRule="auto"/>
              <w:ind w:left="108" w:right="740"/>
              <w:rPr>
                <w:rFonts w:ascii="Arial" w:hAnsi="Arial" w:cs="Arial"/>
                <w:sz w:val="20"/>
              </w:rPr>
            </w:pPr>
            <w:r w:rsidRPr="000D4120">
              <w:rPr>
                <w:rFonts w:ascii="Arial" w:hAnsi="Arial" w:cs="Arial"/>
                <w:b/>
                <w:sz w:val="20"/>
              </w:rPr>
              <w:t>Author’s</w:t>
            </w:r>
            <w:r w:rsidRPr="000D4120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Feedback</w:t>
            </w:r>
            <w:r w:rsidRPr="000D4120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sz w:val="20"/>
              </w:rPr>
              <w:t>(It</w:t>
            </w:r>
            <w:r w:rsidRPr="000D4120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sz w:val="20"/>
              </w:rPr>
              <w:t>is</w:t>
            </w:r>
            <w:r w:rsidRPr="000D4120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sz w:val="20"/>
              </w:rPr>
              <w:t>mandatory</w:t>
            </w:r>
            <w:r w:rsidRPr="000D4120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sz w:val="20"/>
              </w:rPr>
              <w:t>that</w:t>
            </w:r>
            <w:r w:rsidRPr="000D4120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sz w:val="20"/>
              </w:rPr>
              <w:t>authors</w:t>
            </w:r>
            <w:r w:rsidRPr="000D4120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sz w:val="20"/>
              </w:rPr>
              <w:t>should</w:t>
            </w:r>
            <w:r w:rsidRPr="000D4120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sz w:val="20"/>
              </w:rPr>
              <w:t>write</w:t>
            </w:r>
            <w:r w:rsidRPr="000D4120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sz w:val="20"/>
              </w:rPr>
              <w:t>his/her feedback here)</w:t>
            </w:r>
          </w:p>
        </w:tc>
      </w:tr>
      <w:tr w:rsidR="00352BD9" w:rsidRPr="000D4120" w14:paraId="15FFE475" w14:textId="77777777">
        <w:trPr>
          <w:trHeight w:val="1264"/>
        </w:trPr>
        <w:tc>
          <w:tcPr>
            <w:tcW w:w="5353" w:type="dxa"/>
          </w:tcPr>
          <w:p w14:paraId="73B44ABA" w14:textId="77777777" w:rsidR="00352BD9" w:rsidRPr="000D4120" w:rsidRDefault="00996968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</w:rPr>
            </w:pPr>
            <w:r w:rsidRPr="000D4120">
              <w:rPr>
                <w:rFonts w:ascii="Arial" w:hAnsi="Arial" w:cs="Arial"/>
                <w:b/>
                <w:sz w:val="20"/>
              </w:rPr>
              <w:t>Please</w:t>
            </w:r>
            <w:r w:rsidRPr="000D4120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write</w:t>
            </w:r>
            <w:r w:rsidRPr="000D4120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a</w:t>
            </w:r>
            <w:r w:rsidRPr="000D4120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few</w:t>
            </w:r>
            <w:r w:rsidRPr="000D4120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sentences</w:t>
            </w:r>
            <w:r w:rsidRPr="000D4120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regarding</w:t>
            </w:r>
            <w:r w:rsidRPr="000D4120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the</w:t>
            </w:r>
            <w:r w:rsidRPr="000D4120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 xml:space="preserve">importance of this manuscript for the scientific community. A minimum of 3-4 sentences may be required for this </w:t>
            </w:r>
            <w:r w:rsidRPr="000D4120">
              <w:rPr>
                <w:rFonts w:ascii="Arial" w:hAnsi="Arial" w:cs="Arial"/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14:paraId="66A3BE2D" w14:textId="77777777" w:rsidR="00352BD9" w:rsidRPr="000D4120" w:rsidRDefault="00996968">
            <w:pPr>
              <w:pStyle w:val="TableParagraph"/>
              <w:rPr>
                <w:rFonts w:ascii="Arial" w:hAnsi="Arial" w:cs="Arial"/>
                <w:b/>
                <w:sz w:val="20"/>
              </w:rPr>
            </w:pPr>
            <w:r w:rsidRPr="000D4120">
              <w:rPr>
                <w:rFonts w:ascii="Arial" w:hAnsi="Arial" w:cs="Arial"/>
                <w:b/>
                <w:sz w:val="20"/>
              </w:rPr>
              <w:t>This</w:t>
            </w:r>
            <w:r w:rsidRPr="000D4120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manuscript</w:t>
            </w:r>
            <w:r w:rsidRPr="000D4120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is</w:t>
            </w:r>
            <w:r w:rsidRPr="000D4120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importance</w:t>
            </w:r>
            <w:r w:rsidRPr="000D4120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in</w:t>
            </w:r>
            <w:r w:rsidRPr="000D4120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poultry</w:t>
            </w:r>
            <w:r w:rsidRPr="000D4120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industry</w:t>
            </w:r>
            <w:r w:rsidRPr="000D4120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and</w:t>
            </w:r>
            <w:r w:rsidRPr="000D4120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pacing w:val="-2"/>
                <w:sz w:val="20"/>
              </w:rPr>
              <w:t>farmers</w:t>
            </w:r>
          </w:p>
        </w:tc>
        <w:tc>
          <w:tcPr>
            <w:tcW w:w="6444" w:type="dxa"/>
          </w:tcPr>
          <w:p w14:paraId="32C3A0E3" w14:textId="77777777" w:rsidR="00352BD9" w:rsidRPr="000D4120" w:rsidRDefault="00F844FF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0D4120">
              <w:rPr>
                <w:rFonts w:ascii="Arial" w:hAnsi="Arial" w:cs="Arial"/>
                <w:sz w:val="18"/>
              </w:rPr>
              <w:t xml:space="preserve">Noted </w:t>
            </w:r>
          </w:p>
        </w:tc>
      </w:tr>
      <w:tr w:rsidR="00352BD9" w:rsidRPr="000D4120" w14:paraId="4F4F807E" w14:textId="77777777">
        <w:trPr>
          <w:trHeight w:val="1262"/>
        </w:trPr>
        <w:tc>
          <w:tcPr>
            <w:tcW w:w="5353" w:type="dxa"/>
          </w:tcPr>
          <w:p w14:paraId="14EC14A1" w14:textId="77777777" w:rsidR="00352BD9" w:rsidRPr="000D4120" w:rsidRDefault="00996968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</w:rPr>
            </w:pPr>
            <w:r w:rsidRPr="000D4120">
              <w:rPr>
                <w:rFonts w:ascii="Arial" w:hAnsi="Arial" w:cs="Arial"/>
                <w:b/>
                <w:sz w:val="20"/>
              </w:rPr>
              <w:t>Is</w:t>
            </w:r>
            <w:r w:rsidRPr="000D4120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the</w:t>
            </w:r>
            <w:r w:rsidRPr="000D4120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title</w:t>
            </w:r>
            <w:r w:rsidRPr="000D4120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of</w:t>
            </w:r>
            <w:r w:rsidRPr="000D4120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the</w:t>
            </w:r>
            <w:r w:rsidRPr="000D4120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article</w:t>
            </w:r>
            <w:r w:rsidRPr="000D4120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pacing w:val="-2"/>
                <w:sz w:val="20"/>
              </w:rPr>
              <w:t>suitable?</w:t>
            </w:r>
          </w:p>
          <w:p w14:paraId="3FE019D6" w14:textId="77777777" w:rsidR="00352BD9" w:rsidRPr="000D4120" w:rsidRDefault="00996968">
            <w:pPr>
              <w:pStyle w:val="TableParagraph"/>
              <w:ind w:left="467"/>
              <w:rPr>
                <w:rFonts w:ascii="Arial" w:hAnsi="Arial" w:cs="Arial"/>
                <w:b/>
                <w:sz w:val="20"/>
              </w:rPr>
            </w:pPr>
            <w:r w:rsidRPr="000D4120">
              <w:rPr>
                <w:rFonts w:ascii="Arial" w:hAnsi="Arial" w:cs="Arial"/>
                <w:b/>
                <w:sz w:val="20"/>
              </w:rPr>
              <w:t>(If</w:t>
            </w:r>
            <w:r w:rsidRPr="000D4120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not</w:t>
            </w:r>
            <w:r w:rsidRPr="000D4120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please</w:t>
            </w:r>
            <w:r w:rsidRPr="000D4120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suggest</w:t>
            </w:r>
            <w:r w:rsidRPr="000D4120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an</w:t>
            </w:r>
            <w:r w:rsidRPr="000D4120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alternative</w:t>
            </w:r>
            <w:r w:rsidRPr="000D4120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14:paraId="134C0D2C" w14:textId="77777777" w:rsidR="00352BD9" w:rsidRPr="000D4120" w:rsidRDefault="00996968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</w:rPr>
            </w:pPr>
            <w:r w:rsidRPr="000D4120">
              <w:rPr>
                <w:rFonts w:ascii="Arial" w:hAnsi="Arial" w:cs="Arial"/>
                <w:b/>
                <w:spacing w:val="-4"/>
                <w:sz w:val="20"/>
              </w:rPr>
              <w:t>good</w:t>
            </w:r>
          </w:p>
        </w:tc>
        <w:tc>
          <w:tcPr>
            <w:tcW w:w="6444" w:type="dxa"/>
          </w:tcPr>
          <w:p w14:paraId="67A21012" w14:textId="77777777" w:rsidR="00352BD9" w:rsidRPr="000D4120" w:rsidRDefault="00F844FF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0D4120">
              <w:rPr>
                <w:rFonts w:ascii="Arial" w:hAnsi="Arial" w:cs="Arial"/>
                <w:sz w:val="18"/>
              </w:rPr>
              <w:t>Thanks</w:t>
            </w:r>
          </w:p>
        </w:tc>
      </w:tr>
      <w:tr w:rsidR="00352BD9" w:rsidRPr="000D4120" w14:paraId="1DBF40BF" w14:textId="77777777">
        <w:trPr>
          <w:trHeight w:val="1262"/>
        </w:trPr>
        <w:tc>
          <w:tcPr>
            <w:tcW w:w="5353" w:type="dxa"/>
          </w:tcPr>
          <w:p w14:paraId="38014893" w14:textId="77777777" w:rsidR="00352BD9" w:rsidRPr="000D4120" w:rsidRDefault="00996968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</w:rPr>
            </w:pPr>
            <w:r w:rsidRPr="000D4120">
              <w:rPr>
                <w:rFonts w:ascii="Arial" w:hAnsi="Arial" w:cs="Arial"/>
                <w:b/>
                <w:sz w:val="20"/>
              </w:rPr>
              <w:t>Is the abstract of the article comprehensive? Do you suggest</w:t>
            </w:r>
            <w:r w:rsidRPr="000D4120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the</w:t>
            </w:r>
            <w:r w:rsidRPr="000D4120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addition</w:t>
            </w:r>
            <w:r w:rsidRPr="000D4120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(or</w:t>
            </w:r>
            <w:r w:rsidRPr="000D4120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deletion)</w:t>
            </w:r>
            <w:r w:rsidRPr="000D4120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of</w:t>
            </w:r>
            <w:r w:rsidRPr="000D4120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some</w:t>
            </w:r>
            <w:r w:rsidRPr="000D4120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points</w:t>
            </w:r>
            <w:r w:rsidRPr="000D4120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in</w:t>
            </w:r>
            <w:r w:rsidRPr="000D4120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244A1156" w14:textId="77777777" w:rsidR="00352BD9" w:rsidRPr="000D4120" w:rsidRDefault="00996968">
            <w:pPr>
              <w:pStyle w:val="TableParagraph"/>
              <w:spacing w:line="268" w:lineRule="exact"/>
              <w:ind w:left="467"/>
              <w:rPr>
                <w:rFonts w:ascii="Arial" w:hAnsi="Arial" w:cs="Arial"/>
                <w:sz w:val="24"/>
              </w:rPr>
            </w:pPr>
            <w:r w:rsidRPr="000D4120">
              <w:rPr>
                <w:rFonts w:ascii="Arial" w:hAnsi="Arial" w:cs="Arial"/>
                <w:b/>
                <w:sz w:val="20"/>
              </w:rPr>
              <w:t>No</w:t>
            </w:r>
            <w:r w:rsidRPr="000D4120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spacing w:val="-2"/>
                <w:sz w:val="24"/>
              </w:rPr>
              <w:t>addition</w:t>
            </w:r>
          </w:p>
        </w:tc>
        <w:tc>
          <w:tcPr>
            <w:tcW w:w="6444" w:type="dxa"/>
          </w:tcPr>
          <w:p w14:paraId="4887D33A" w14:textId="77777777" w:rsidR="00352BD9" w:rsidRPr="000D4120" w:rsidRDefault="00F844FF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0D4120">
              <w:rPr>
                <w:rFonts w:ascii="Arial" w:hAnsi="Arial" w:cs="Arial"/>
                <w:sz w:val="18"/>
              </w:rPr>
              <w:t>ok</w:t>
            </w:r>
          </w:p>
        </w:tc>
      </w:tr>
      <w:tr w:rsidR="00352BD9" w:rsidRPr="000D4120" w14:paraId="00876023" w14:textId="77777777">
        <w:trPr>
          <w:trHeight w:val="705"/>
        </w:trPr>
        <w:tc>
          <w:tcPr>
            <w:tcW w:w="5353" w:type="dxa"/>
          </w:tcPr>
          <w:p w14:paraId="4D23AFB6" w14:textId="77777777" w:rsidR="00352BD9" w:rsidRPr="000D4120" w:rsidRDefault="00996968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</w:rPr>
            </w:pPr>
            <w:r w:rsidRPr="000D4120">
              <w:rPr>
                <w:rFonts w:ascii="Arial" w:hAnsi="Arial" w:cs="Arial"/>
                <w:b/>
                <w:sz w:val="20"/>
              </w:rPr>
              <w:t>Is</w:t>
            </w:r>
            <w:r w:rsidRPr="000D4120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the</w:t>
            </w:r>
            <w:r w:rsidRPr="000D4120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manuscript</w:t>
            </w:r>
            <w:r w:rsidRPr="000D4120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scientifically,</w:t>
            </w:r>
            <w:r w:rsidRPr="000D4120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correct?</w:t>
            </w:r>
            <w:r w:rsidRPr="000D4120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Please</w:t>
            </w:r>
            <w:r w:rsidRPr="000D4120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 xml:space="preserve">write </w:t>
            </w:r>
            <w:r w:rsidRPr="000D4120">
              <w:rPr>
                <w:rFonts w:ascii="Arial" w:hAnsi="Arial" w:cs="Arial"/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14:paraId="6D18A82A" w14:textId="77777777" w:rsidR="00352BD9" w:rsidRPr="000D4120" w:rsidRDefault="00996968">
            <w:pPr>
              <w:pStyle w:val="TableParagraph"/>
              <w:spacing w:line="223" w:lineRule="exact"/>
              <w:rPr>
                <w:rFonts w:ascii="Arial" w:hAnsi="Arial" w:cs="Arial"/>
                <w:sz w:val="20"/>
              </w:rPr>
            </w:pPr>
            <w:r w:rsidRPr="000D4120">
              <w:rPr>
                <w:rFonts w:ascii="Arial" w:hAnsi="Arial" w:cs="Arial"/>
                <w:spacing w:val="-4"/>
                <w:sz w:val="20"/>
              </w:rPr>
              <w:t>Good</w:t>
            </w:r>
          </w:p>
        </w:tc>
        <w:tc>
          <w:tcPr>
            <w:tcW w:w="6444" w:type="dxa"/>
          </w:tcPr>
          <w:p w14:paraId="65F8454C" w14:textId="77777777" w:rsidR="00352BD9" w:rsidRPr="000D4120" w:rsidRDefault="00F844FF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0D4120">
              <w:rPr>
                <w:rFonts w:ascii="Arial" w:hAnsi="Arial" w:cs="Arial"/>
                <w:sz w:val="18"/>
              </w:rPr>
              <w:t xml:space="preserve">Thanks </w:t>
            </w:r>
          </w:p>
        </w:tc>
      </w:tr>
      <w:tr w:rsidR="00352BD9" w:rsidRPr="000D4120" w14:paraId="6D39F6E1" w14:textId="77777777">
        <w:trPr>
          <w:trHeight w:val="702"/>
        </w:trPr>
        <w:tc>
          <w:tcPr>
            <w:tcW w:w="5353" w:type="dxa"/>
          </w:tcPr>
          <w:p w14:paraId="647FC4ED" w14:textId="77777777" w:rsidR="00352BD9" w:rsidRPr="000D4120" w:rsidRDefault="00996968">
            <w:pPr>
              <w:pStyle w:val="TableParagraph"/>
              <w:spacing w:line="230" w:lineRule="exact"/>
              <w:ind w:left="467" w:right="200"/>
              <w:rPr>
                <w:rFonts w:ascii="Arial" w:hAnsi="Arial" w:cs="Arial"/>
                <w:b/>
                <w:sz w:val="20"/>
              </w:rPr>
            </w:pPr>
            <w:r w:rsidRPr="000D4120">
              <w:rPr>
                <w:rFonts w:ascii="Arial" w:hAnsi="Arial" w:cs="Arial"/>
                <w:b/>
                <w:sz w:val="20"/>
              </w:rPr>
              <w:t>Are</w:t>
            </w:r>
            <w:r w:rsidRPr="000D4120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the</w:t>
            </w:r>
            <w:r w:rsidRPr="000D4120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references</w:t>
            </w:r>
            <w:r w:rsidRPr="000D4120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sufficient</w:t>
            </w:r>
            <w:r w:rsidRPr="000D4120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and</w:t>
            </w:r>
            <w:r w:rsidRPr="000D4120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recent?</w:t>
            </w:r>
            <w:r w:rsidRPr="000D4120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If</w:t>
            </w:r>
            <w:r w:rsidRPr="000D4120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you</w:t>
            </w:r>
            <w:r w:rsidRPr="000D4120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14:paraId="14B2AA5E" w14:textId="77777777" w:rsidR="00352BD9" w:rsidRPr="000D4120" w:rsidRDefault="00996968">
            <w:pPr>
              <w:pStyle w:val="TableParagraph"/>
              <w:spacing w:line="223" w:lineRule="exact"/>
              <w:rPr>
                <w:rFonts w:ascii="Arial" w:hAnsi="Arial" w:cs="Arial"/>
                <w:sz w:val="20"/>
              </w:rPr>
            </w:pPr>
            <w:r w:rsidRPr="000D4120">
              <w:rPr>
                <w:rFonts w:ascii="Arial" w:hAnsi="Arial" w:cs="Arial"/>
                <w:spacing w:val="-4"/>
                <w:sz w:val="20"/>
              </w:rPr>
              <w:t>Good</w:t>
            </w:r>
          </w:p>
        </w:tc>
        <w:tc>
          <w:tcPr>
            <w:tcW w:w="6444" w:type="dxa"/>
          </w:tcPr>
          <w:p w14:paraId="253E972A" w14:textId="77777777" w:rsidR="00352BD9" w:rsidRPr="000D4120" w:rsidRDefault="00F844FF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0D4120">
              <w:rPr>
                <w:rFonts w:ascii="Arial" w:hAnsi="Arial" w:cs="Arial"/>
                <w:sz w:val="18"/>
              </w:rPr>
              <w:t>ok</w:t>
            </w:r>
          </w:p>
        </w:tc>
      </w:tr>
    </w:tbl>
    <w:p w14:paraId="63C100A9" w14:textId="77777777" w:rsidR="00352BD9" w:rsidRPr="000D4120" w:rsidRDefault="00352BD9">
      <w:pPr>
        <w:pStyle w:val="TableParagraph"/>
        <w:rPr>
          <w:rFonts w:ascii="Arial" w:hAnsi="Arial" w:cs="Arial"/>
          <w:sz w:val="18"/>
        </w:rPr>
        <w:sectPr w:rsidR="00352BD9" w:rsidRPr="000D4120">
          <w:pgSz w:w="23820" w:h="16840" w:orient="landscape"/>
          <w:pgMar w:top="1820" w:right="1275" w:bottom="880" w:left="1275" w:header="1280" w:footer="700" w:gutter="0"/>
          <w:cols w:space="720"/>
        </w:sect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3"/>
        <w:gridCol w:w="9356"/>
        <w:gridCol w:w="6444"/>
      </w:tblGrid>
      <w:tr w:rsidR="00352BD9" w:rsidRPr="000D4120" w14:paraId="384E52AD" w14:textId="77777777">
        <w:trPr>
          <w:trHeight w:val="691"/>
        </w:trPr>
        <w:tc>
          <w:tcPr>
            <w:tcW w:w="5353" w:type="dxa"/>
          </w:tcPr>
          <w:p w14:paraId="7E433506" w14:textId="77777777" w:rsidR="00352BD9" w:rsidRPr="000D4120" w:rsidRDefault="00996968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</w:rPr>
            </w:pPr>
            <w:r w:rsidRPr="000D4120">
              <w:rPr>
                <w:rFonts w:ascii="Arial" w:hAnsi="Arial" w:cs="Arial"/>
                <w:b/>
                <w:sz w:val="20"/>
              </w:rPr>
              <w:lastRenderedPageBreak/>
              <w:t>Is</w:t>
            </w:r>
            <w:r w:rsidRPr="000D4120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the</w:t>
            </w:r>
            <w:r w:rsidRPr="000D4120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language/English</w:t>
            </w:r>
            <w:r w:rsidRPr="000D4120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quality</w:t>
            </w:r>
            <w:r w:rsidRPr="000D4120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of</w:t>
            </w:r>
            <w:r w:rsidRPr="000D4120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the</w:t>
            </w:r>
            <w:r w:rsidRPr="000D4120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article</w:t>
            </w:r>
            <w:r w:rsidRPr="000D4120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14:paraId="73561B04" w14:textId="77777777" w:rsidR="00352BD9" w:rsidRPr="000D4120" w:rsidRDefault="00996968">
            <w:pPr>
              <w:pStyle w:val="TableParagraph"/>
              <w:spacing w:line="223" w:lineRule="exact"/>
              <w:rPr>
                <w:rFonts w:ascii="Arial" w:hAnsi="Arial" w:cs="Arial"/>
                <w:sz w:val="20"/>
              </w:rPr>
            </w:pPr>
            <w:r w:rsidRPr="000D4120">
              <w:rPr>
                <w:rFonts w:ascii="Arial" w:hAnsi="Arial" w:cs="Arial"/>
                <w:spacing w:val="-4"/>
                <w:sz w:val="20"/>
              </w:rPr>
              <w:t>Good</w:t>
            </w:r>
          </w:p>
        </w:tc>
        <w:tc>
          <w:tcPr>
            <w:tcW w:w="6444" w:type="dxa"/>
          </w:tcPr>
          <w:p w14:paraId="495761C3" w14:textId="77777777" w:rsidR="00352BD9" w:rsidRPr="000D4120" w:rsidRDefault="00352BD9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</w:p>
        </w:tc>
      </w:tr>
      <w:tr w:rsidR="00352BD9" w:rsidRPr="000D4120" w14:paraId="49787FFE" w14:textId="77777777">
        <w:trPr>
          <w:trHeight w:val="9010"/>
        </w:trPr>
        <w:tc>
          <w:tcPr>
            <w:tcW w:w="5353" w:type="dxa"/>
          </w:tcPr>
          <w:p w14:paraId="2FC692B6" w14:textId="77777777" w:rsidR="00352BD9" w:rsidRPr="000D4120" w:rsidRDefault="00996968">
            <w:pPr>
              <w:pStyle w:val="TableParagraph"/>
              <w:spacing w:line="223" w:lineRule="exact"/>
              <w:rPr>
                <w:rFonts w:ascii="Arial" w:hAnsi="Arial" w:cs="Arial"/>
                <w:sz w:val="20"/>
              </w:rPr>
            </w:pPr>
            <w:r w:rsidRPr="000D4120">
              <w:rPr>
                <w:rFonts w:ascii="Arial" w:hAnsi="Arial" w:cs="Arial"/>
                <w:b/>
                <w:spacing w:val="-2"/>
                <w:sz w:val="20"/>
                <w:u w:val="single"/>
              </w:rPr>
              <w:t>Optional/General</w:t>
            </w:r>
            <w:r w:rsidRPr="000D4120">
              <w:rPr>
                <w:rFonts w:ascii="Arial" w:hAnsi="Arial" w:cs="Arial"/>
                <w:b/>
                <w:spacing w:val="18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14:paraId="6FF71E1D" w14:textId="77777777" w:rsidR="00352BD9" w:rsidRPr="000D4120" w:rsidRDefault="00996968">
            <w:pPr>
              <w:pStyle w:val="TableParagraph"/>
              <w:ind w:right="178"/>
              <w:rPr>
                <w:rFonts w:ascii="Arial" w:hAnsi="Arial" w:cs="Arial"/>
                <w:b/>
                <w:sz w:val="20"/>
              </w:rPr>
            </w:pPr>
            <w:r w:rsidRPr="000D4120">
              <w:rPr>
                <w:rFonts w:ascii="Arial" w:hAnsi="Arial" w:cs="Arial"/>
                <w:b/>
                <w:sz w:val="20"/>
              </w:rPr>
              <w:t>Framework</w:t>
            </w:r>
            <w:r w:rsidRPr="000D4120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that</w:t>
            </w:r>
            <w:r w:rsidRPr="000D4120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organizes</w:t>
            </w:r>
            <w:r w:rsidRPr="000D4120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environmental,</w:t>
            </w:r>
            <w:r w:rsidRPr="000D4120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economic,</w:t>
            </w:r>
            <w:r w:rsidRPr="000D4120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social,</w:t>
            </w:r>
            <w:r w:rsidRPr="000D4120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and</w:t>
            </w:r>
            <w:r w:rsidRPr="000D4120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health</w:t>
            </w:r>
            <w:r w:rsidRPr="000D4120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sustainability</w:t>
            </w:r>
            <w:r w:rsidRPr="000D4120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interactions.</w:t>
            </w:r>
            <w:r w:rsidRPr="000D4120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Adding a framework would improve clarity and analytical coherence.</w:t>
            </w:r>
          </w:p>
          <w:p w14:paraId="764B421B" w14:textId="77777777" w:rsidR="00352BD9" w:rsidRPr="000D4120" w:rsidRDefault="00352BD9">
            <w:pPr>
              <w:pStyle w:val="TableParagraph"/>
              <w:spacing w:before="47"/>
              <w:ind w:left="0"/>
              <w:rPr>
                <w:rFonts w:ascii="Arial" w:hAnsi="Arial" w:cs="Arial"/>
                <w:sz w:val="20"/>
              </w:rPr>
            </w:pPr>
          </w:p>
          <w:p w14:paraId="40340483" w14:textId="77777777" w:rsidR="00352BD9" w:rsidRPr="000D4120" w:rsidRDefault="00996968">
            <w:pPr>
              <w:pStyle w:val="TableParagraph"/>
              <w:rPr>
                <w:rFonts w:ascii="Arial" w:hAnsi="Arial" w:cs="Arial"/>
                <w:b/>
                <w:sz w:val="20"/>
              </w:rPr>
            </w:pPr>
            <w:r w:rsidRPr="000D4120">
              <w:rPr>
                <w:rFonts w:ascii="Arial" w:hAnsi="Arial" w:cs="Arial"/>
                <w:b/>
                <w:sz w:val="20"/>
              </w:rPr>
              <w:t>Although</w:t>
            </w:r>
            <w:r w:rsidRPr="000D4120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the</w:t>
            </w:r>
            <w:r w:rsidRPr="000D4120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Methods</w:t>
            </w:r>
            <w:r w:rsidRPr="000D4120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section</w:t>
            </w:r>
            <w:r w:rsidRPr="000D4120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lists</w:t>
            </w:r>
            <w:r w:rsidRPr="000D4120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databases</w:t>
            </w:r>
            <w:r w:rsidRPr="000D4120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and</w:t>
            </w:r>
            <w:r w:rsidRPr="000D4120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search</w:t>
            </w:r>
            <w:r w:rsidRPr="000D4120">
              <w:rPr>
                <w:rFonts w:ascii="Arial" w:hAnsi="Arial" w:cs="Arial"/>
                <w:b/>
                <w:spacing w:val="-1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strings,</w:t>
            </w:r>
            <w:r w:rsidRPr="000D4120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it</w:t>
            </w:r>
            <w:r w:rsidRPr="000D4120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lacks</w:t>
            </w:r>
            <w:r w:rsidRPr="000D4120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explicit</w:t>
            </w:r>
            <w:r w:rsidRPr="000D4120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details</w:t>
            </w:r>
            <w:r w:rsidRPr="000D4120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on</w:t>
            </w:r>
            <w:r w:rsidRPr="000D4120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the</w:t>
            </w:r>
            <w:r w:rsidRPr="000D4120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number</w:t>
            </w:r>
            <w:r w:rsidRPr="000D4120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of studies retrieved, screened, excluded, and finally included. A PRISMA-style flow diagram would significantly strengthen methodological rigor.</w:t>
            </w:r>
          </w:p>
          <w:p w14:paraId="269DF56D" w14:textId="77777777" w:rsidR="00352BD9" w:rsidRPr="000D4120" w:rsidRDefault="00352BD9">
            <w:pPr>
              <w:pStyle w:val="TableParagraph"/>
              <w:spacing w:before="52"/>
              <w:ind w:left="0"/>
              <w:rPr>
                <w:rFonts w:ascii="Arial" w:hAnsi="Arial" w:cs="Arial"/>
                <w:sz w:val="20"/>
              </w:rPr>
            </w:pPr>
          </w:p>
          <w:p w14:paraId="14DD164A" w14:textId="77777777" w:rsidR="00352BD9" w:rsidRPr="000D4120" w:rsidRDefault="00996968">
            <w:pPr>
              <w:pStyle w:val="TableParagraph"/>
              <w:ind w:right="178"/>
              <w:rPr>
                <w:rFonts w:ascii="Arial" w:hAnsi="Arial" w:cs="Arial"/>
                <w:b/>
                <w:sz w:val="20"/>
              </w:rPr>
            </w:pPr>
            <w:r w:rsidRPr="000D4120">
              <w:rPr>
                <w:rFonts w:ascii="Arial" w:hAnsi="Arial" w:cs="Arial"/>
                <w:b/>
                <w:sz w:val="20"/>
              </w:rPr>
              <w:t>The</w:t>
            </w:r>
            <w:r w:rsidRPr="000D4120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review</w:t>
            </w:r>
            <w:r w:rsidRPr="000D4120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synthesizes</w:t>
            </w:r>
            <w:r w:rsidRPr="000D4120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findings</w:t>
            </w:r>
            <w:r w:rsidRPr="000D4120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but</w:t>
            </w:r>
            <w:r w:rsidRPr="000D4120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provides</w:t>
            </w:r>
            <w:r w:rsidRPr="000D4120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very</w:t>
            </w:r>
            <w:r w:rsidRPr="000D4120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little</w:t>
            </w:r>
            <w:r w:rsidRPr="000D4120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evaluation</w:t>
            </w:r>
            <w:r w:rsidRPr="000D4120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of</w:t>
            </w:r>
            <w:r w:rsidRPr="000D4120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study</w:t>
            </w:r>
            <w:r w:rsidRPr="000D4120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quality,</w:t>
            </w:r>
            <w:r w:rsidRPr="000D4120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methodological</w:t>
            </w:r>
            <w:r w:rsidRPr="000D4120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 xml:space="preserve">biases, or limitations of the Ethiopian poultry literature. Including such assessment would enhance scientific </w:t>
            </w:r>
            <w:r w:rsidRPr="000D4120">
              <w:rPr>
                <w:rFonts w:ascii="Arial" w:hAnsi="Arial" w:cs="Arial"/>
                <w:b/>
                <w:spacing w:val="-2"/>
                <w:sz w:val="20"/>
              </w:rPr>
              <w:t>credibility.</w:t>
            </w:r>
          </w:p>
          <w:p w14:paraId="00ACD780" w14:textId="77777777" w:rsidR="00352BD9" w:rsidRPr="000D4120" w:rsidRDefault="00352BD9">
            <w:pPr>
              <w:pStyle w:val="TableParagraph"/>
              <w:spacing w:before="49"/>
              <w:ind w:left="0"/>
              <w:rPr>
                <w:rFonts w:ascii="Arial" w:hAnsi="Arial" w:cs="Arial"/>
                <w:sz w:val="20"/>
              </w:rPr>
            </w:pPr>
          </w:p>
          <w:p w14:paraId="01D3E8F9" w14:textId="77777777" w:rsidR="00352BD9" w:rsidRPr="000D4120" w:rsidRDefault="00996968">
            <w:pPr>
              <w:pStyle w:val="TableParagraph"/>
              <w:spacing w:before="1"/>
              <w:rPr>
                <w:rFonts w:ascii="Arial" w:hAnsi="Arial" w:cs="Arial"/>
                <w:b/>
                <w:sz w:val="20"/>
              </w:rPr>
            </w:pPr>
            <w:r w:rsidRPr="000D4120">
              <w:rPr>
                <w:rFonts w:ascii="Arial" w:hAnsi="Arial" w:cs="Arial"/>
                <w:b/>
                <w:sz w:val="20"/>
              </w:rPr>
              <w:t>Some sections, especially those on feed systems and disease risks, remain descriptive without providing quantitative</w:t>
            </w:r>
            <w:r w:rsidRPr="000D4120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comparisons</w:t>
            </w:r>
            <w:r w:rsidRPr="000D4120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(e.g.,</w:t>
            </w:r>
            <w:r w:rsidRPr="000D4120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prevalence</w:t>
            </w:r>
            <w:r w:rsidRPr="000D4120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ranges,</w:t>
            </w:r>
            <w:r w:rsidRPr="000D4120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feed</w:t>
            </w:r>
            <w:r w:rsidRPr="000D4120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cost</w:t>
            </w:r>
            <w:r w:rsidRPr="000D4120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variability,</w:t>
            </w:r>
            <w:r w:rsidRPr="000D4120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mortality</w:t>
            </w:r>
            <w:r w:rsidRPr="000D4120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rates).</w:t>
            </w:r>
            <w:r w:rsidRPr="000D4120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Including</w:t>
            </w:r>
            <w:r w:rsidRPr="000D4120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more aggregated data would improve analytical depth.</w:t>
            </w:r>
          </w:p>
          <w:p w14:paraId="399D5706" w14:textId="77777777" w:rsidR="00352BD9" w:rsidRPr="000D4120" w:rsidRDefault="00352BD9">
            <w:pPr>
              <w:pStyle w:val="TableParagraph"/>
              <w:spacing w:before="50"/>
              <w:ind w:left="0"/>
              <w:rPr>
                <w:rFonts w:ascii="Arial" w:hAnsi="Arial" w:cs="Arial"/>
                <w:sz w:val="20"/>
              </w:rPr>
            </w:pPr>
          </w:p>
          <w:p w14:paraId="642059DA" w14:textId="77777777" w:rsidR="00352BD9" w:rsidRPr="000D4120" w:rsidRDefault="00996968">
            <w:pPr>
              <w:pStyle w:val="TableParagraph"/>
              <w:ind w:right="219"/>
              <w:rPr>
                <w:rFonts w:ascii="Arial" w:hAnsi="Arial" w:cs="Arial"/>
                <w:b/>
                <w:sz w:val="20"/>
              </w:rPr>
            </w:pPr>
            <w:r w:rsidRPr="000D4120">
              <w:rPr>
                <w:rFonts w:ascii="Arial" w:hAnsi="Arial" w:cs="Arial"/>
                <w:b/>
                <w:sz w:val="20"/>
              </w:rPr>
              <w:t>The</w:t>
            </w:r>
            <w:r w:rsidRPr="000D4120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manuscript</w:t>
            </w:r>
            <w:r w:rsidRPr="000D4120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cites</w:t>
            </w:r>
            <w:r w:rsidRPr="000D4120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global</w:t>
            </w:r>
            <w:r w:rsidRPr="000D4120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LCA</w:t>
            </w:r>
            <w:r w:rsidRPr="000D4120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studies</w:t>
            </w:r>
            <w:r w:rsidRPr="000D4120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but</w:t>
            </w:r>
            <w:r w:rsidRPr="000D4120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does</w:t>
            </w:r>
            <w:r w:rsidRPr="000D4120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not</w:t>
            </w:r>
            <w:r w:rsidRPr="000D4120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adequately</w:t>
            </w:r>
            <w:r w:rsidRPr="000D4120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translate</w:t>
            </w:r>
            <w:r w:rsidRPr="000D4120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their</w:t>
            </w:r>
            <w:r w:rsidRPr="000D4120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implications</w:t>
            </w:r>
            <w:r w:rsidRPr="000D4120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to</w:t>
            </w:r>
            <w:r w:rsidRPr="000D4120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 xml:space="preserve">Ethiopian </w:t>
            </w:r>
            <w:proofErr w:type="spellStart"/>
            <w:r w:rsidRPr="000D4120">
              <w:rPr>
                <w:rFonts w:ascii="Arial" w:hAnsi="Arial" w:cs="Arial"/>
                <w:b/>
                <w:sz w:val="20"/>
              </w:rPr>
              <w:t>agro</w:t>
            </w:r>
            <w:proofErr w:type="spellEnd"/>
            <w:r w:rsidRPr="000D4120">
              <w:rPr>
                <w:rFonts w:ascii="Arial" w:hAnsi="Arial" w:cs="Arial"/>
                <w:b/>
                <w:sz w:val="20"/>
              </w:rPr>
              <w:t>-ecologies. A clearer linkage is needed to show how global insights can be operationalized locally.</w:t>
            </w:r>
          </w:p>
          <w:p w14:paraId="4823FB87" w14:textId="77777777" w:rsidR="00352BD9" w:rsidRPr="000D4120" w:rsidRDefault="00352BD9">
            <w:pPr>
              <w:pStyle w:val="TableParagraph"/>
              <w:spacing w:before="49"/>
              <w:ind w:left="0"/>
              <w:rPr>
                <w:rFonts w:ascii="Arial" w:hAnsi="Arial" w:cs="Arial"/>
                <w:sz w:val="20"/>
              </w:rPr>
            </w:pPr>
          </w:p>
          <w:p w14:paraId="27754322" w14:textId="77777777" w:rsidR="00352BD9" w:rsidRPr="000D4120" w:rsidRDefault="00996968">
            <w:pPr>
              <w:pStyle w:val="TableParagraph"/>
              <w:ind w:right="178"/>
              <w:rPr>
                <w:rFonts w:ascii="Arial" w:hAnsi="Arial" w:cs="Arial"/>
                <w:b/>
                <w:sz w:val="20"/>
              </w:rPr>
            </w:pPr>
            <w:r w:rsidRPr="000D4120">
              <w:rPr>
                <w:rFonts w:ascii="Arial" w:hAnsi="Arial" w:cs="Arial"/>
                <w:b/>
                <w:sz w:val="20"/>
              </w:rPr>
              <w:t>Although the abstract mentions governance challenges, the main text lacks detailed discussion of regulatory</w:t>
            </w:r>
            <w:r w:rsidRPr="000D4120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gaps,</w:t>
            </w:r>
            <w:r w:rsidRPr="000D4120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market</w:t>
            </w:r>
            <w:r w:rsidRPr="000D4120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failures,</w:t>
            </w:r>
            <w:r w:rsidRPr="000D4120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extension</w:t>
            </w:r>
            <w:r w:rsidRPr="000D4120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system</w:t>
            </w:r>
            <w:r w:rsidRPr="000D4120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weaknesses,</w:t>
            </w:r>
            <w:r w:rsidRPr="000D4120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or</w:t>
            </w:r>
            <w:r w:rsidRPr="000D4120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financing</w:t>
            </w:r>
            <w:r w:rsidRPr="000D4120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constraints</w:t>
            </w:r>
            <w:r w:rsidRPr="000D4120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that</w:t>
            </w:r>
            <w:r w:rsidRPr="000D4120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shape sustainability transitions.</w:t>
            </w:r>
          </w:p>
          <w:p w14:paraId="589D4811" w14:textId="77777777" w:rsidR="00352BD9" w:rsidRPr="000D4120" w:rsidRDefault="00352BD9">
            <w:pPr>
              <w:pStyle w:val="TableParagraph"/>
              <w:spacing w:before="50"/>
              <w:ind w:left="0"/>
              <w:rPr>
                <w:rFonts w:ascii="Arial" w:hAnsi="Arial" w:cs="Arial"/>
                <w:sz w:val="20"/>
              </w:rPr>
            </w:pPr>
          </w:p>
          <w:p w14:paraId="24E2906A" w14:textId="77777777" w:rsidR="00352BD9" w:rsidRPr="000D4120" w:rsidRDefault="00996968">
            <w:pPr>
              <w:pStyle w:val="TableParagraph"/>
              <w:rPr>
                <w:rFonts w:ascii="Arial" w:hAnsi="Arial" w:cs="Arial"/>
                <w:b/>
                <w:sz w:val="20"/>
              </w:rPr>
            </w:pPr>
            <w:r w:rsidRPr="000D4120">
              <w:rPr>
                <w:rFonts w:ascii="Arial" w:hAnsi="Arial" w:cs="Arial"/>
                <w:b/>
                <w:sz w:val="20"/>
              </w:rPr>
              <w:t>The introduction acknowledges the role of women and youth, but the review does not analyze how sustainability</w:t>
            </w:r>
            <w:r w:rsidRPr="000D4120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interventions</w:t>
            </w:r>
            <w:r w:rsidRPr="000D4120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affect</w:t>
            </w:r>
            <w:r w:rsidRPr="000D4120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or</w:t>
            </w:r>
            <w:r w:rsidRPr="000D4120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depend</w:t>
            </w:r>
            <w:r w:rsidRPr="000D4120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on</w:t>
            </w:r>
            <w:r w:rsidRPr="000D4120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gendered</w:t>
            </w:r>
            <w:r w:rsidRPr="000D4120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labor</w:t>
            </w:r>
            <w:r w:rsidRPr="000D4120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roles,</w:t>
            </w:r>
            <w:r w:rsidRPr="000D4120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asset</w:t>
            </w:r>
            <w:r w:rsidRPr="000D4120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control,</w:t>
            </w:r>
            <w:r w:rsidRPr="000D4120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or</w:t>
            </w:r>
            <w:r w:rsidRPr="000D4120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access</w:t>
            </w:r>
            <w:r w:rsidRPr="000D4120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to</w:t>
            </w:r>
            <w:r w:rsidRPr="000D4120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inputs.</w:t>
            </w:r>
          </w:p>
          <w:p w14:paraId="22CAFCFD" w14:textId="77777777" w:rsidR="00352BD9" w:rsidRPr="000D4120" w:rsidRDefault="00352BD9">
            <w:pPr>
              <w:pStyle w:val="TableParagraph"/>
              <w:spacing w:before="51"/>
              <w:ind w:left="0"/>
              <w:rPr>
                <w:rFonts w:ascii="Arial" w:hAnsi="Arial" w:cs="Arial"/>
                <w:sz w:val="20"/>
              </w:rPr>
            </w:pPr>
          </w:p>
          <w:p w14:paraId="60583E84" w14:textId="77777777" w:rsidR="00352BD9" w:rsidRPr="000D4120" w:rsidRDefault="00996968">
            <w:pPr>
              <w:pStyle w:val="TableParagraph"/>
              <w:ind w:right="178"/>
              <w:rPr>
                <w:rFonts w:ascii="Arial" w:hAnsi="Arial" w:cs="Arial"/>
                <w:b/>
                <w:sz w:val="20"/>
              </w:rPr>
            </w:pPr>
            <w:r w:rsidRPr="000D4120">
              <w:rPr>
                <w:rFonts w:ascii="Arial" w:hAnsi="Arial" w:cs="Arial"/>
                <w:b/>
                <w:sz w:val="20"/>
              </w:rPr>
              <w:t>The</w:t>
            </w:r>
            <w:r w:rsidRPr="000D4120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review</w:t>
            </w:r>
            <w:r w:rsidRPr="000D4120">
              <w:rPr>
                <w:rFonts w:ascii="Arial" w:hAnsi="Arial" w:cs="Arial"/>
                <w:b/>
                <w:spacing w:val="-1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highlights</w:t>
            </w:r>
            <w:r w:rsidRPr="000D4120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opportunities</w:t>
            </w:r>
            <w:r w:rsidRPr="000D4120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but</w:t>
            </w:r>
            <w:r w:rsidRPr="000D4120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does</w:t>
            </w:r>
            <w:r w:rsidRPr="000D4120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not</w:t>
            </w:r>
            <w:r w:rsidRPr="000D4120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critically</w:t>
            </w:r>
            <w:r w:rsidRPr="000D4120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discuss</w:t>
            </w:r>
            <w:r w:rsidRPr="000D4120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potential</w:t>
            </w:r>
            <w:r w:rsidRPr="000D4120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trade-offs</w:t>
            </w:r>
            <w:r w:rsidRPr="000D4120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(e.g.,</w:t>
            </w:r>
            <w:r w:rsidRPr="000D4120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intensification increasing AMR risks, feed diversification affecting land competition). Explicitly addressing these trade- offs would strengthen the transformation narrative.</w:t>
            </w:r>
          </w:p>
          <w:p w14:paraId="3463282B" w14:textId="77777777" w:rsidR="00352BD9" w:rsidRPr="000D4120" w:rsidRDefault="00352BD9">
            <w:pPr>
              <w:pStyle w:val="TableParagraph"/>
              <w:spacing w:before="50"/>
              <w:ind w:left="0"/>
              <w:rPr>
                <w:rFonts w:ascii="Arial" w:hAnsi="Arial" w:cs="Arial"/>
                <w:sz w:val="20"/>
              </w:rPr>
            </w:pPr>
          </w:p>
          <w:p w14:paraId="5B08C7C5" w14:textId="77777777" w:rsidR="00352BD9" w:rsidRPr="000D4120" w:rsidRDefault="00996968">
            <w:pPr>
              <w:pStyle w:val="TableParagraph"/>
              <w:spacing w:before="1"/>
              <w:ind w:right="178"/>
              <w:rPr>
                <w:rFonts w:ascii="Arial" w:hAnsi="Arial" w:cs="Arial"/>
                <w:b/>
                <w:sz w:val="20"/>
              </w:rPr>
            </w:pPr>
            <w:r w:rsidRPr="000D4120">
              <w:rPr>
                <w:rFonts w:ascii="Arial" w:hAnsi="Arial" w:cs="Arial"/>
                <w:b/>
                <w:sz w:val="20"/>
              </w:rPr>
              <w:t>Climate-related risks are briefly mentioned, but the review lacks a systematic discussion of projected climate</w:t>
            </w:r>
            <w:r w:rsidRPr="000D4120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impacts,</w:t>
            </w:r>
            <w:r w:rsidRPr="000D4120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adaptive</w:t>
            </w:r>
            <w:r w:rsidRPr="000D4120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management</w:t>
            </w:r>
            <w:r w:rsidRPr="000D4120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strategies,</w:t>
            </w:r>
            <w:r w:rsidRPr="000D4120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or</w:t>
            </w:r>
            <w:r w:rsidRPr="000D4120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resilience-oriented</w:t>
            </w:r>
            <w:r w:rsidRPr="000D4120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breeding/husbandry</w:t>
            </w:r>
            <w:r w:rsidRPr="000D4120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practices</w:t>
            </w:r>
            <w:r w:rsidRPr="000D4120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 xml:space="preserve">for </w:t>
            </w:r>
            <w:r w:rsidRPr="000D4120">
              <w:rPr>
                <w:rFonts w:ascii="Arial" w:hAnsi="Arial" w:cs="Arial"/>
                <w:b/>
                <w:spacing w:val="-2"/>
                <w:sz w:val="20"/>
              </w:rPr>
              <w:t>Ethiopia.</w:t>
            </w:r>
          </w:p>
          <w:p w14:paraId="7AE4BBB6" w14:textId="77777777" w:rsidR="00352BD9" w:rsidRPr="000D4120" w:rsidRDefault="00352BD9">
            <w:pPr>
              <w:pStyle w:val="TableParagraph"/>
              <w:spacing w:before="49"/>
              <w:ind w:left="0"/>
              <w:rPr>
                <w:rFonts w:ascii="Arial" w:hAnsi="Arial" w:cs="Arial"/>
                <w:sz w:val="20"/>
              </w:rPr>
            </w:pPr>
          </w:p>
          <w:p w14:paraId="34022B94" w14:textId="77777777" w:rsidR="00352BD9" w:rsidRPr="000D4120" w:rsidRDefault="00996968">
            <w:pPr>
              <w:pStyle w:val="TableParagraph"/>
              <w:rPr>
                <w:rFonts w:ascii="Arial" w:hAnsi="Arial" w:cs="Arial"/>
                <w:b/>
                <w:sz w:val="20"/>
              </w:rPr>
            </w:pPr>
            <w:r w:rsidRPr="000D4120">
              <w:rPr>
                <w:rFonts w:ascii="Arial" w:hAnsi="Arial" w:cs="Arial"/>
                <w:b/>
                <w:sz w:val="20"/>
              </w:rPr>
              <w:t>Conclusion</w:t>
            </w:r>
            <w:r w:rsidRPr="000D4120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does</w:t>
            </w:r>
            <w:r w:rsidRPr="000D4120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not</w:t>
            </w:r>
            <w:r w:rsidRPr="000D4120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provide</w:t>
            </w:r>
            <w:r w:rsidRPr="000D4120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actionable,</w:t>
            </w:r>
            <w:r w:rsidRPr="000D4120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prioritized</w:t>
            </w:r>
            <w:r w:rsidRPr="000D4120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pacing w:val="-2"/>
                <w:sz w:val="20"/>
              </w:rPr>
              <w:t>recommendations:</w:t>
            </w:r>
          </w:p>
          <w:p w14:paraId="524EAD59" w14:textId="77777777" w:rsidR="00352BD9" w:rsidRPr="000D4120" w:rsidRDefault="00352BD9">
            <w:pPr>
              <w:pStyle w:val="TableParagraph"/>
              <w:spacing w:before="31"/>
              <w:ind w:left="0"/>
              <w:rPr>
                <w:rFonts w:ascii="Arial" w:hAnsi="Arial" w:cs="Arial"/>
                <w:sz w:val="20"/>
              </w:rPr>
            </w:pPr>
          </w:p>
          <w:p w14:paraId="2F5D0E58" w14:textId="77777777" w:rsidR="00352BD9" w:rsidRPr="000D4120" w:rsidRDefault="00996968">
            <w:pPr>
              <w:pStyle w:val="TableParagraph"/>
              <w:spacing w:before="1" w:line="230" w:lineRule="atLeast"/>
              <w:rPr>
                <w:rFonts w:ascii="Arial" w:hAnsi="Arial" w:cs="Arial"/>
                <w:b/>
                <w:sz w:val="20"/>
              </w:rPr>
            </w:pPr>
            <w:r w:rsidRPr="000D4120">
              <w:rPr>
                <w:rFonts w:ascii="Arial" w:hAnsi="Arial" w:cs="Arial"/>
                <w:b/>
                <w:sz w:val="20"/>
              </w:rPr>
              <w:t>The</w:t>
            </w:r>
            <w:r w:rsidRPr="000D4120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conclusion</w:t>
            </w:r>
            <w:r w:rsidRPr="000D4120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is</w:t>
            </w:r>
            <w:r w:rsidRPr="000D4120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general</w:t>
            </w:r>
            <w:r w:rsidRPr="000D4120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and</w:t>
            </w:r>
            <w:r w:rsidRPr="000D4120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conceptual.</w:t>
            </w:r>
            <w:r w:rsidRPr="000D4120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Adding</w:t>
            </w:r>
            <w:r w:rsidRPr="000D4120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specific,</w:t>
            </w:r>
            <w:r w:rsidRPr="000D4120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ranked</w:t>
            </w:r>
            <w:r w:rsidRPr="000D4120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recommendations</w:t>
            </w:r>
            <w:r w:rsidRPr="000D4120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for</w:t>
            </w:r>
            <w:r w:rsidRPr="000D4120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policymakers, researchers, and producers would enhance the practical value of the review</w:t>
            </w:r>
          </w:p>
        </w:tc>
        <w:tc>
          <w:tcPr>
            <w:tcW w:w="6444" w:type="dxa"/>
          </w:tcPr>
          <w:p w14:paraId="1FFC05BC" w14:textId="77777777" w:rsidR="00352BD9" w:rsidRPr="000D4120" w:rsidRDefault="00F844FF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0D4120">
              <w:rPr>
                <w:rFonts w:ascii="Arial" w:hAnsi="Arial" w:cs="Arial"/>
                <w:sz w:val="18"/>
              </w:rPr>
              <w:t xml:space="preserve">Noted </w:t>
            </w:r>
          </w:p>
          <w:p w14:paraId="2274C6E1" w14:textId="77777777" w:rsidR="00F844FF" w:rsidRPr="000D4120" w:rsidRDefault="00F844FF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</w:p>
          <w:p w14:paraId="74FE6773" w14:textId="77777777" w:rsidR="00F844FF" w:rsidRPr="000D4120" w:rsidRDefault="00F844FF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</w:p>
          <w:p w14:paraId="5ED38C14" w14:textId="77777777" w:rsidR="00F844FF" w:rsidRPr="000D4120" w:rsidRDefault="00F844FF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</w:p>
          <w:p w14:paraId="74B1CB48" w14:textId="77777777" w:rsidR="00F844FF" w:rsidRPr="000D4120" w:rsidRDefault="00F844FF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0D4120">
              <w:rPr>
                <w:rFonts w:ascii="Arial" w:hAnsi="Arial" w:cs="Arial"/>
                <w:sz w:val="18"/>
              </w:rPr>
              <w:t>Ok revised</w:t>
            </w:r>
          </w:p>
          <w:p w14:paraId="63D07833" w14:textId="77777777" w:rsidR="00CB6791" w:rsidRPr="000D4120" w:rsidRDefault="00CB6791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</w:p>
          <w:p w14:paraId="4FA01DDC" w14:textId="77777777" w:rsidR="00CB6791" w:rsidRPr="000D4120" w:rsidRDefault="00CB6791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</w:p>
          <w:p w14:paraId="4CA658E3" w14:textId="77777777" w:rsidR="00CB6791" w:rsidRPr="000D4120" w:rsidRDefault="00CB6791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</w:p>
          <w:p w14:paraId="24ACDFBF" w14:textId="77777777" w:rsidR="00CB6791" w:rsidRPr="000D4120" w:rsidRDefault="00CB6791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</w:p>
          <w:p w14:paraId="17106FB7" w14:textId="77777777" w:rsidR="00CB6791" w:rsidRPr="000D4120" w:rsidRDefault="00CB6791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0D4120">
              <w:rPr>
                <w:rFonts w:ascii="Arial" w:hAnsi="Arial" w:cs="Arial"/>
                <w:sz w:val="18"/>
              </w:rPr>
              <w:t>Revision made</w:t>
            </w:r>
          </w:p>
          <w:p w14:paraId="6C9A8456" w14:textId="77777777" w:rsidR="00CB6791" w:rsidRPr="000D4120" w:rsidRDefault="00CB6791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</w:p>
          <w:p w14:paraId="7ED3D4AB" w14:textId="77777777" w:rsidR="00CB6791" w:rsidRPr="000D4120" w:rsidRDefault="00CB6791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</w:p>
          <w:p w14:paraId="1F92A706" w14:textId="77777777" w:rsidR="00CB6791" w:rsidRPr="000D4120" w:rsidRDefault="00CB6791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</w:p>
          <w:p w14:paraId="581E513E" w14:textId="77777777" w:rsidR="00CB6791" w:rsidRPr="000D4120" w:rsidRDefault="00CB6791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</w:p>
          <w:p w14:paraId="1E1F9CFB" w14:textId="77777777" w:rsidR="00CB6791" w:rsidRPr="000D4120" w:rsidRDefault="00CB6791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0D4120">
              <w:rPr>
                <w:rFonts w:ascii="Arial" w:hAnsi="Arial" w:cs="Arial"/>
                <w:sz w:val="18"/>
              </w:rPr>
              <w:t xml:space="preserve">Corrected </w:t>
            </w:r>
          </w:p>
          <w:p w14:paraId="3DD5FA69" w14:textId="77777777" w:rsidR="00CB6791" w:rsidRPr="000D4120" w:rsidRDefault="00CB6791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</w:p>
          <w:p w14:paraId="54F474F2" w14:textId="77777777" w:rsidR="00CB6791" w:rsidRPr="000D4120" w:rsidRDefault="00CB6791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</w:p>
          <w:p w14:paraId="413749D8" w14:textId="77777777" w:rsidR="00CB6791" w:rsidRPr="000D4120" w:rsidRDefault="00CB6791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</w:p>
          <w:p w14:paraId="0118CCD2" w14:textId="77777777" w:rsidR="00CB6791" w:rsidRPr="000D4120" w:rsidRDefault="00CB6791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0D4120">
              <w:rPr>
                <w:rFonts w:ascii="Arial" w:hAnsi="Arial" w:cs="Arial"/>
                <w:sz w:val="18"/>
              </w:rPr>
              <w:t>OK</w:t>
            </w:r>
          </w:p>
          <w:p w14:paraId="2F76569A" w14:textId="77777777" w:rsidR="00CB6791" w:rsidRPr="000D4120" w:rsidRDefault="00CB6791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</w:p>
          <w:p w14:paraId="69E52244" w14:textId="77777777" w:rsidR="00CB6791" w:rsidRPr="000D4120" w:rsidRDefault="00CB6791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</w:p>
          <w:p w14:paraId="16608B9F" w14:textId="77777777" w:rsidR="00CB6791" w:rsidRPr="000D4120" w:rsidRDefault="00CB6791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</w:p>
          <w:p w14:paraId="10D906C4" w14:textId="77777777" w:rsidR="00CB6791" w:rsidRPr="000D4120" w:rsidRDefault="00CB6791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</w:p>
          <w:p w14:paraId="70E542ED" w14:textId="77777777" w:rsidR="00CB6791" w:rsidRPr="000D4120" w:rsidRDefault="00CB6791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</w:p>
          <w:p w14:paraId="26456101" w14:textId="77777777" w:rsidR="00CB6791" w:rsidRPr="000D4120" w:rsidRDefault="00CB6791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</w:p>
          <w:p w14:paraId="4EA73436" w14:textId="77777777" w:rsidR="00CB6791" w:rsidRPr="000D4120" w:rsidRDefault="00CB6791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0D4120">
              <w:rPr>
                <w:rFonts w:ascii="Arial" w:hAnsi="Arial" w:cs="Arial"/>
                <w:sz w:val="18"/>
              </w:rPr>
              <w:t xml:space="preserve">Noted </w:t>
            </w:r>
          </w:p>
          <w:p w14:paraId="7F8AD514" w14:textId="77777777" w:rsidR="00CB6791" w:rsidRPr="000D4120" w:rsidRDefault="00CB6791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</w:p>
          <w:p w14:paraId="0C1D5BD3" w14:textId="77777777" w:rsidR="00CB6791" w:rsidRPr="000D4120" w:rsidRDefault="00CB6791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</w:p>
          <w:p w14:paraId="5D58755B" w14:textId="77777777" w:rsidR="00CB6791" w:rsidRPr="000D4120" w:rsidRDefault="00CB6791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</w:p>
          <w:p w14:paraId="259B1DBE" w14:textId="77777777" w:rsidR="00CB6791" w:rsidRPr="000D4120" w:rsidRDefault="00CB6791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</w:p>
          <w:p w14:paraId="4AD0DB43" w14:textId="77777777" w:rsidR="00CB6791" w:rsidRPr="000D4120" w:rsidRDefault="00CB6791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0D4120">
              <w:rPr>
                <w:rFonts w:ascii="Arial" w:hAnsi="Arial" w:cs="Arial"/>
                <w:sz w:val="18"/>
              </w:rPr>
              <w:t>Ok</w:t>
            </w:r>
          </w:p>
        </w:tc>
      </w:tr>
    </w:tbl>
    <w:p w14:paraId="2ED30745" w14:textId="77777777" w:rsidR="00352BD9" w:rsidRPr="000D4120" w:rsidRDefault="00352BD9">
      <w:pPr>
        <w:pStyle w:val="BodyText"/>
        <w:rPr>
          <w:rFonts w:ascii="Arial" w:hAnsi="Arial" w:cs="Arial"/>
          <w:b w:val="0"/>
        </w:rPr>
      </w:pPr>
    </w:p>
    <w:p w14:paraId="70CAAD4B" w14:textId="77777777" w:rsidR="00352BD9" w:rsidRPr="000D4120" w:rsidRDefault="00352BD9">
      <w:pPr>
        <w:pStyle w:val="BodyText"/>
        <w:rPr>
          <w:rFonts w:ascii="Arial" w:hAnsi="Arial" w:cs="Arial"/>
          <w:b w:val="0"/>
        </w:rPr>
      </w:pPr>
    </w:p>
    <w:p w14:paraId="2A66FE2C" w14:textId="77777777" w:rsidR="00352BD9" w:rsidRPr="000D4120" w:rsidRDefault="00352BD9">
      <w:pPr>
        <w:pStyle w:val="BodyText"/>
        <w:rPr>
          <w:rFonts w:ascii="Arial" w:hAnsi="Arial" w:cs="Arial"/>
          <w:b w:val="0"/>
        </w:rPr>
      </w:pPr>
    </w:p>
    <w:p w14:paraId="4C31B56D" w14:textId="77777777" w:rsidR="00352BD9" w:rsidRPr="000D4120" w:rsidRDefault="00352BD9">
      <w:pPr>
        <w:pStyle w:val="BodyText"/>
        <w:rPr>
          <w:rFonts w:ascii="Arial" w:hAnsi="Arial" w:cs="Arial"/>
          <w:b w:val="0"/>
        </w:rPr>
      </w:pPr>
    </w:p>
    <w:p w14:paraId="2A09EF77" w14:textId="77777777" w:rsidR="00352BD9" w:rsidRPr="000D4120" w:rsidRDefault="00352BD9">
      <w:pPr>
        <w:pStyle w:val="BodyText"/>
        <w:rPr>
          <w:rFonts w:ascii="Arial" w:hAnsi="Arial" w:cs="Arial"/>
          <w:b w:val="0"/>
        </w:rPr>
      </w:pPr>
    </w:p>
    <w:p w14:paraId="5A346C0A" w14:textId="77777777" w:rsidR="00352BD9" w:rsidRPr="000D4120" w:rsidRDefault="00352BD9">
      <w:pPr>
        <w:pStyle w:val="BodyText"/>
        <w:rPr>
          <w:rFonts w:ascii="Arial" w:hAnsi="Arial" w:cs="Arial"/>
          <w:b w:val="0"/>
        </w:rPr>
      </w:pPr>
    </w:p>
    <w:p w14:paraId="2821A43C" w14:textId="77777777" w:rsidR="00352BD9" w:rsidRPr="000D4120" w:rsidRDefault="00352BD9">
      <w:pPr>
        <w:pStyle w:val="BodyText"/>
        <w:rPr>
          <w:rFonts w:ascii="Arial" w:hAnsi="Arial" w:cs="Arial"/>
          <w:b w:val="0"/>
        </w:rPr>
      </w:pPr>
    </w:p>
    <w:p w14:paraId="2DA65B27" w14:textId="77777777" w:rsidR="00352BD9" w:rsidRPr="000D4120" w:rsidRDefault="00352BD9">
      <w:pPr>
        <w:pStyle w:val="BodyText"/>
        <w:rPr>
          <w:rFonts w:ascii="Arial" w:hAnsi="Arial" w:cs="Arial"/>
          <w:b w:val="0"/>
        </w:rPr>
      </w:pPr>
    </w:p>
    <w:p w14:paraId="6203BA56" w14:textId="77777777" w:rsidR="00352BD9" w:rsidRDefault="00352BD9">
      <w:pPr>
        <w:pStyle w:val="BodyText"/>
        <w:rPr>
          <w:rFonts w:ascii="Arial" w:hAnsi="Arial" w:cs="Arial"/>
          <w:b w:val="0"/>
        </w:rPr>
      </w:pPr>
    </w:p>
    <w:p w14:paraId="213BDE54" w14:textId="77777777" w:rsidR="000D4120" w:rsidRDefault="000D4120">
      <w:pPr>
        <w:pStyle w:val="BodyText"/>
        <w:rPr>
          <w:rFonts w:ascii="Arial" w:hAnsi="Arial" w:cs="Arial"/>
          <w:b w:val="0"/>
        </w:rPr>
      </w:pPr>
    </w:p>
    <w:p w14:paraId="2666B82A" w14:textId="77777777" w:rsidR="000D4120" w:rsidRPr="000D4120" w:rsidRDefault="000D4120">
      <w:pPr>
        <w:pStyle w:val="BodyText"/>
        <w:rPr>
          <w:rFonts w:ascii="Arial" w:hAnsi="Arial" w:cs="Arial"/>
          <w:b w:val="0"/>
        </w:rPr>
      </w:pPr>
    </w:p>
    <w:p w14:paraId="441066E9" w14:textId="77777777" w:rsidR="00352BD9" w:rsidRPr="000D4120" w:rsidRDefault="00352BD9">
      <w:pPr>
        <w:pStyle w:val="BodyText"/>
        <w:rPr>
          <w:rFonts w:ascii="Arial" w:hAnsi="Arial" w:cs="Arial"/>
          <w:b w:val="0"/>
        </w:rPr>
      </w:pPr>
    </w:p>
    <w:p w14:paraId="4448C12D" w14:textId="77777777" w:rsidR="00352BD9" w:rsidRPr="000D4120" w:rsidRDefault="00352BD9">
      <w:pPr>
        <w:pStyle w:val="BodyText"/>
        <w:rPr>
          <w:rFonts w:ascii="Arial" w:hAnsi="Arial" w:cs="Arial"/>
          <w:b w:val="0"/>
        </w:rPr>
      </w:pPr>
    </w:p>
    <w:p w14:paraId="3627AE98" w14:textId="77777777" w:rsidR="00352BD9" w:rsidRPr="000D4120" w:rsidRDefault="00352BD9">
      <w:pPr>
        <w:pStyle w:val="BodyText"/>
        <w:rPr>
          <w:rFonts w:ascii="Arial" w:hAnsi="Arial" w:cs="Arial"/>
          <w:b w:val="0"/>
        </w:rPr>
      </w:pPr>
    </w:p>
    <w:p w14:paraId="2B61CF7E" w14:textId="77777777" w:rsidR="00352BD9" w:rsidRPr="000D4120" w:rsidRDefault="00352BD9">
      <w:pPr>
        <w:pStyle w:val="BodyText"/>
        <w:spacing w:before="9"/>
        <w:rPr>
          <w:rFonts w:ascii="Arial" w:hAnsi="Arial" w:cs="Arial"/>
          <w:b w:val="0"/>
        </w:rPr>
      </w:pPr>
    </w:p>
    <w:p w14:paraId="6261D92E" w14:textId="77777777" w:rsidR="00352BD9" w:rsidRPr="000D4120" w:rsidRDefault="00996968">
      <w:pPr>
        <w:pStyle w:val="BodyText"/>
        <w:ind w:left="165"/>
        <w:rPr>
          <w:rFonts w:ascii="Arial" w:hAnsi="Arial" w:cs="Arial"/>
        </w:rPr>
      </w:pPr>
      <w:r w:rsidRPr="000D4120">
        <w:rPr>
          <w:rFonts w:ascii="Arial" w:hAnsi="Arial" w:cs="Arial"/>
          <w:color w:val="000000"/>
          <w:highlight w:val="yellow"/>
          <w:u w:val="single"/>
        </w:rPr>
        <w:t>PART</w:t>
      </w:r>
      <w:r w:rsidRPr="000D4120">
        <w:rPr>
          <w:rFonts w:ascii="Arial" w:hAnsi="Arial" w:cs="Arial"/>
          <w:color w:val="000000"/>
          <w:spacing w:val="44"/>
          <w:highlight w:val="yellow"/>
          <w:u w:val="single"/>
        </w:rPr>
        <w:t xml:space="preserve"> </w:t>
      </w:r>
      <w:r w:rsidRPr="000D4120">
        <w:rPr>
          <w:rFonts w:ascii="Arial" w:hAnsi="Arial" w:cs="Arial"/>
          <w:color w:val="000000"/>
          <w:spacing w:val="-5"/>
          <w:highlight w:val="yellow"/>
          <w:u w:val="single"/>
        </w:rPr>
        <w:t>2:</w:t>
      </w:r>
    </w:p>
    <w:p w14:paraId="5ED5B3B1" w14:textId="77777777" w:rsidR="00352BD9" w:rsidRPr="000D4120" w:rsidRDefault="00996968">
      <w:pPr>
        <w:pStyle w:val="BodyText"/>
        <w:spacing w:before="2"/>
        <w:rPr>
          <w:rFonts w:ascii="Arial" w:hAnsi="Arial" w:cs="Arial"/>
          <w:sz w:val="18"/>
        </w:rPr>
      </w:pPr>
      <w:r w:rsidRPr="000D4120">
        <w:rPr>
          <w:rFonts w:ascii="Arial" w:hAnsi="Arial" w:cs="Arial"/>
          <w:noProof/>
          <w:sz w:val="18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7F591749" wp14:editId="17DF4E59">
                <wp:simplePos x="0" y="0"/>
                <wp:positionH relativeFrom="page">
                  <wp:posOffset>836675</wp:posOffset>
                </wp:positionH>
                <wp:positionV relativeFrom="paragraph">
                  <wp:posOffset>147950</wp:posOffset>
                </wp:positionV>
                <wp:extent cx="13441680" cy="635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44168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441680" h="6350">
                              <a:moveTo>
                                <a:pt x="13441680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13441680" y="6096"/>
                              </a:lnTo>
                              <a:lnTo>
                                <a:pt x="134416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588258" id="Graphic 6" o:spid="_x0000_s1026" style="position:absolute;margin-left:65.9pt;margin-top:11.65pt;width:1058.4pt;height:.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44168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" path="m13441680,l,,,6096r13441680,l13441680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475B826A" w14:textId="77777777" w:rsidR="00352BD9" w:rsidRPr="000D4120" w:rsidRDefault="00352BD9">
      <w:pPr>
        <w:pStyle w:val="BodyText"/>
        <w:rPr>
          <w:rFonts w:ascii="Arial" w:hAnsi="Arial" w:cs="Arial"/>
          <w:sz w:val="18"/>
        </w:rPr>
        <w:sectPr w:rsidR="00352BD9" w:rsidRPr="000D4120">
          <w:pgSz w:w="23820" w:h="16840" w:orient="landscape"/>
          <w:pgMar w:top="1820" w:right="1275" w:bottom="880" w:left="1275" w:header="1280" w:footer="700" w:gutter="0"/>
          <w:cols w:space="720"/>
        </w:sect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3"/>
        <w:gridCol w:w="5678"/>
      </w:tblGrid>
      <w:tr w:rsidR="00352BD9" w:rsidRPr="000D4120" w14:paraId="6BA53967" w14:textId="77777777">
        <w:trPr>
          <w:trHeight w:val="935"/>
        </w:trPr>
        <w:tc>
          <w:tcPr>
            <w:tcW w:w="6831" w:type="dxa"/>
          </w:tcPr>
          <w:p w14:paraId="1CA6F2AE" w14:textId="77777777" w:rsidR="00352BD9" w:rsidRPr="000D4120" w:rsidRDefault="00352BD9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</w:p>
        </w:tc>
        <w:tc>
          <w:tcPr>
            <w:tcW w:w="8643" w:type="dxa"/>
          </w:tcPr>
          <w:p w14:paraId="4BB8AC57" w14:textId="77777777" w:rsidR="00352BD9" w:rsidRPr="000D4120" w:rsidRDefault="00996968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</w:rPr>
            </w:pPr>
            <w:r w:rsidRPr="000D4120">
              <w:rPr>
                <w:rFonts w:ascii="Arial" w:hAnsi="Arial" w:cs="Arial"/>
                <w:b/>
                <w:sz w:val="20"/>
              </w:rPr>
              <w:t>Reviewer’s</w:t>
            </w:r>
            <w:r w:rsidRPr="000D4120">
              <w:rPr>
                <w:rFonts w:ascii="Arial" w:hAnsi="Arial" w:cs="Arial"/>
                <w:b/>
                <w:spacing w:val="-10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pacing w:val="-2"/>
                <w:sz w:val="20"/>
              </w:rPr>
              <w:t>comment</w:t>
            </w:r>
          </w:p>
        </w:tc>
        <w:tc>
          <w:tcPr>
            <w:tcW w:w="5678" w:type="dxa"/>
          </w:tcPr>
          <w:p w14:paraId="06B8691D" w14:textId="77777777" w:rsidR="00352BD9" w:rsidRPr="000D4120" w:rsidRDefault="00996968">
            <w:pPr>
              <w:pStyle w:val="TableParagraph"/>
              <w:spacing w:line="254" w:lineRule="auto"/>
              <w:ind w:left="5" w:right="77"/>
              <w:rPr>
                <w:rFonts w:ascii="Arial" w:hAnsi="Arial" w:cs="Arial"/>
                <w:sz w:val="20"/>
              </w:rPr>
            </w:pPr>
            <w:r w:rsidRPr="000D4120">
              <w:rPr>
                <w:rFonts w:ascii="Arial" w:hAnsi="Arial" w:cs="Arial"/>
                <w:b/>
                <w:sz w:val="20"/>
              </w:rPr>
              <w:t>Author’s</w:t>
            </w:r>
            <w:r w:rsidRPr="000D4120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Feedback</w:t>
            </w:r>
            <w:r w:rsidRPr="000D4120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sz w:val="20"/>
              </w:rPr>
              <w:t>(It</w:t>
            </w:r>
            <w:r w:rsidRPr="000D4120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sz w:val="20"/>
              </w:rPr>
              <w:t>is</w:t>
            </w:r>
            <w:r w:rsidRPr="000D4120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sz w:val="20"/>
              </w:rPr>
              <w:t>mandatory</w:t>
            </w:r>
            <w:r w:rsidRPr="000D4120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sz w:val="20"/>
              </w:rPr>
              <w:t>that</w:t>
            </w:r>
            <w:r w:rsidRPr="000D4120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sz w:val="20"/>
              </w:rPr>
              <w:t>authors</w:t>
            </w:r>
            <w:r w:rsidRPr="000D4120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sz w:val="20"/>
              </w:rPr>
              <w:t>should</w:t>
            </w:r>
            <w:r w:rsidRPr="000D4120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sz w:val="20"/>
              </w:rPr>
              <w:t>write</w:t>
            </w:r>
            <w:r w:rsidRPr="000D4120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sz w:val="20"/>
              </w:rPr>
              <w:t>his/her feedback here)</w:t>
            </w:r>
          </w:p>
        </w:tc>
      </w:tr>
      <w:tr w:rsidR="00352BD9" w:rsidRPr="000D4120" w14:paraId="27AEE173" w14:textId="77777777">
        <w:trPr>
          <w:trHeight w:val="921"/>
        </w:trPr>
        <w:tc>
          <w:tcPr>
            <w:tcW w:w="6831" w:type="dxa"/>
          </w:tcPr>
          <w:p w14:paraId="3C980347" w14:textId="77777777" w:rsidR="00352BD9" w:rsidRPr="000D4120" w:rsidRDefault="00996968">
            <w:pPr>
              <w:pStyle w:val="TableParagraph"/>
              <w:spacing w:before="228"/>
              <w:rPr>
                <w:rFonts w:ascii="Arial" w:hAnsi="Arial" w:cs="Arial"/>
                <w:b/>
                <w:sz w:val="20"/>
              </w:rPr>
            </w:pPr>
            <w:r w:rsidRPr="000D4120">
              <w:rPr>
                <w:rFonts w:ascii="Arial" w:hAnsi="Arial" w:cs="Arial"/>
                <w:b/>
                <w:sz w:val="20"/>
              </w:rPr>
              <w:t>Are</w:t>
            </w:r>
            <w:r w:rsidRPr="000D4120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there</w:t>
            </w:r>
            <w:r w:rsidRPr="000D4120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ethical</w:t>
            </w:r>
            <w:r w:rsidRPr="000D4120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issues</w:t>
            </w:r>
            <w:r w:rsidRPr="000D4120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in</w:t>
            </w:r>
            <w:r w:rsidRPr="000D4120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0D4120">
              <w:rPr>
                <w:rFonts w:ascii="Arial" w:hAnsi="Arial" w:cs="Arial"/>
                <w:b/>
                <w:sz w:val="20"/>
              </w:rPr>
              <w:t>this</w:t>
            </w:r>
            <w:r w:rsidRPr="000D4120">
              <w:rPr>
                <w:rFonts w:ascii="Arial" w:hAnsi="Arial" w:cs="Arial"/>
                <w:b/>
                <w:spacing w:val="-2"/>
                <w:sz w:val="20"/>
              </w:rPr>
              <w:t xml:space="preserve"> manuscript?</w:t>
            </w:r>
          </w:p>
        </w:tc>
        <w:tc>
          <w:tcPr>
            <w:tcW w:w="8643" w:type="dxa"/>
          </w:tcPr>
          <w:p w14:paraId="2EC29323" w14:textId="77777777" w:rsidR="00352BD9" w:rsidRPr="000D4120" w:rsidRDefault="00996968">
            <w:pPr>
              <w:pStyle w:val="TableParagraph"/>
              <w:spacing w:before="108"/>
              <w:ind w:left="108"/>
              <w:rPr>
                <w:rFonts w:ascii="Arial" w:hAnsi="Arial" w:cs="Arial"/>
                <w:i/>
                <w:sz w:val="20"/>
              </w:rPr>
            </w:pPr>
            <w:r w:rsidRPr="000D4120">
              <w:rPr>
                <w:rFonts w:ascii="Arial" w:hAnsi="Arial" w:cs="Arial"/>
                <w:i/>
                <w:sz w:val="20"/>
                <w:u w:val="single"/>
              </w:rPr>
              <w:t>(If</w:t>
            </w:r>
            <w:r w:rsidRPr="000D4120">
              <w:rPr>
                <w:rFonts w:ascii="Arial" w:hAnsi="Arial" w:cs="Arial"/>
                <w:i/>
                <w:spacing w:val="-5"/>
                <w:sz w:val="20"/>
                <w:u w:val="single"/>
              </w:rPr>
              <w:t xml:space="preserve"> </w:t>
            </w:r>
            <w:r w:rsidRPr="000D4120">
              <w:rPr>
                <w:rFonts w:ascii="Arial" w:hAnsi="Arial" w:cs="Arial"/>
                <w:i/>
                <w:sz w:val="20"/>
                <w:u w:val="single"/>
              </w:rPr>
              <w:t>yes,</w:t>
            </w:r>
            <w:r w:rsidRPr="000D4120">
              <w:rPr>
                <w:rFonts w:ascii="Arial" w:hAnsi="Arial" w:cs="Arial"/>
                <w:i/>
                <w:spacing w:val="-4"/>
                <w:sz w:val="20"/>
                <w:u w:val="single"/>
              </w:rPr>
              <w:t xml:space="preserve"> </w:t>
            </w:r>
            <w:proofErr w:type="gramStart"/>
            <w:r w:rsidRPr="000D4120">
              <w:rPr>
                <w:rFonts w:ascii="Arial" w:hAnsi="Arial" w:cs="Arial"/>
                <w:i/>
                <w:sz w:val="20"/>
                <w:u w:val="single"/>
              </w:rPr>
              <w:t>Kindly</w:t>
            </w:r>
            <w:proofErr w:type="gramEnd"/>
            <w:r w:rsidRPr="000D4120">
              <w:rPr>
                <w:rFonts w:ascii="Arial" w:hAnsi="Arial" w:cs="Arial"/>
                <w:i/>
                <w:spacing w:val="-3"/>
                <w:sz w:val="20"/>
                <w:u w:val="single"/>
              </w:rPr>
              <w:t xml:space="preserve"> </w:t>
            </w:r>
            <w:r w:rsidRPr="000D4120">
              <w:rPr>
                <w:rFonts w:ascii="Arial" w:hAnsi="Arial" w:cs="Arial"/>
                <w:i/>
                <w:sz w:val="20"/>
                <w:u w:val="single"/>
              </w:rPr>
              <w:t>please</w:t>
            </w:r>
            <w:r w:rsidRPr="000D4120">
              <w:rPr>
                <w:rFonts w:ascii="Arial" w:hAnsi="Arial" w:cs="Arial"/>
                <w:i/>
                <w:spacing w:val="-4"/>
                <w:sz w:val="20"/>
                <w:u w:val="single"/>
              </w:rPr>
              <w:t xml:space="preserve"> </w:t>
            </w:r>
            <w:r w:rsidRPr="000D4120">
              <w:rPr>
                <w:rFonts w:ascii="Arial" w:hAnsi="Arial" w:cs="Arial"/>
                <w:i/>
                <w:sz w:val="20"/>
                <w:u w:val="single"/>
              </w:rPr>
              <w:t>write</w:t>
            </w:r>
            <w:r w:rsidRPr="000D4120">
              <w:rPr>
                <w:rFonts w:ascii="Arial" w:hAnsi="Arial" w:cs="Arial"/>
                <w:i/>
                <w:spacing w:val="-3"/>
                <w:sz w:val="20"/>
                <w:u w:val="single"/>
              </w:rPr>
              <w:t xml:space="preserve"> </w:t>
            </w:r>
            <w:r w:rsidRPr="000D4120">
              <w:rPr>
                <w:rFonts w:ascii="Arial" w:hAnsi="Arial" w:cs="Arial"/>
                <w:i/>
                <w:sz w:val="20"/>
                <w:u w:val="single"/>
              </w:rPr>
              <w:t>down</w:t>
            </w:r>
            <w:r w:rsidRPr="000D4120">
              <w:rPr>
                <w:rFonts w:ascii="Arial" w:hAnsi="Arial" w:cs="Arial"/>
                <w:i/>
                <w:spacing w:val="-3"/>
                <w:sz w:val="20"/>
                <w:u w:val="single"/>
              </w:rPr>
              <w:t xml:space="preserve"> </w:t>
            </w:r>
            <w:r w:rsidRPr="000D4120">
              <w:rPr>
                <w:rFonts w:ascii="Arial" w:hAnsi="Arial" w:cs="Arial"/>
                <w:i/>
                <w:sz w:val="20"/>
                <w:u w:val="single"/>
              </w:rPr>
              <w:t>the</w:t>
            </w:r>
            <w:r w:rsidRPr="000D4120">
              <w:rPr>
                <w:rFonts w:ascii="Arial" w:hAnsi="Arial" w:cs="Arial"/>
                <w:i/>
                <w:spacing w:val="-4"/>
                <w:sz w:val="20"/>
                <w:u w:val="single"/>
              </w:rPr>
              <w:t xml:space="preserve"> </w:t>
            </w:r>
            <w:r w:rsidRPr="000D4120">
              <w:rPr>
                <w:rFonts w:ascii="Arial" w:hAnsi="Arial" w:cs="Arial"/>
                <w:i/>
                <w:sz w:val="20"/>
                <w:u w:val="single"/>
              </w:rPr>
              <w:t>ethical</w:t>
            </w:r>
            <w:r w:rsidRPr="000D4120">
              <w:rPr>
                <w:rFonts w:ascii="Arial" w:hAnsi="Arial" w:cs="Arial"/>
                <w:i/>
                <w:spacing w:val="-4"/>
                <w:sz w:val="20"/>
                <w:u w:val="single"/>
              </w:rPr>
              <w:t xml:space="preserve"> </w:t>
            </w:r>
            <w:r w:rsidRPr="000D4120">
              <w:rPr>
                <w:rFonts w:ascii="Arial" w:hAnsi="Arial" w:cs="Arial"/>
                <w:i/>
                <w:sz w:val="20"/>
                <w:u w:val="single"/>
              </w:rPr>
              <w:t>issues</w:t>
            </w:r>
            <w:r w:rsidRPr="000D4120">
              <w:rPr>
                <w:rFonts w:ascii="Arial" w:hAnsi="Arial" w:cs="Arial"/>
                <w:i/>
                <w:spacing w:val="-5"/>
                <w:sz w:val="20"/>
                <w:u w:val="single"/>
              </w:rPr>
              <w:t xml:space="preserve"> </w:t>
            </w:r>
            <w:r w:rsidRPr="000D4120">
              <w:rPr>
                <w:rFonts w:ascii="Arial" w:hAnsi="Arial" w:cs="Arial"/>
                <w:i/>
                <w:sz w:val="20"/>
                <w:u w:val="single"/>
              </w:rPr>
              <w:t>here</w:t>
            </w:r>
            <w:r w:rsidRPr="000D4120">
              <w:rPr>
                <w:rFonts w:ascii="Arial" w:hAnsi="Arial" w:cs="Arial"/>
                <w:i/>
                <w:spacing w:val="-3"/>
                <w:sz w:val="20"/>
                <w:u w:val="single"/>
              </w:rPr>
              <w:t xml:space="preserve"> </w:t>
            </w:r>
            <w:r w:rsidRPr="000D4120">
              <w:rPr>
                <w:rFonts w:ascii="Arial" w:hAnsi="Arial" w:cs="Arial"/>
                <w:i/>
                <w:sz w:val="20"/>
                <w:u w:val="single"/>
              </w:rPr>
              <w:t>in</w:t>
            </w:r>
            <w:r w:rsidRPr="000D4120">
              <w:rPr>
                <w:rFonts w:ascii="Arial" w:hAnsi="Arial" w:cs="Arial"/>
                <w:i/>
                <w:spacing w:val="2"/>
                <w:sz w:val="20"/>
                <w:u w:val="single"/>
              </w:rPr>
              <w:t xml:space="preserve"> </w:t>
            </w:r>
            <w:r w:rsidRPr="000D4120">
              <w:rPr>
                <w:rFonts w:ascii="Arial" w:hAnsi="Arial" w:cs="Arial"/>
                <w:i/>
                <w:spacing w:val="-2"/>
                <w:sz w:val="20"/>
                <w:u w:val="single"/>
              </w:rPr>
              <w:t>detail)</w:t>
            </w:r>
          </w:p>
          <w:p w14:paraId="79935F1B" w14:textId="77777777" w:rsidR="00352BD9" w:rsidRPr="000D4120" w:rsidRDefault="00352BD9">
            <w:pPr>
              <w:pStyle w:val="TableParagraph"/>
              <w:spacing w:before="1"/>
              <w:ind w:left="0"/>
              <w:rPr>
                <w:rFonts w:ascii="Arial" w:hAnsi="Arial" w:cs="Arial"/>
                <w:b/>
                <w:sz w:val="20"/>
              </w:rPr>
            </w:pPr>
          </w:p>
          <w:p w14:paraId="25B49442" w14:textId="77777777" w:rsidR="00352BD9" w:rsidRPr="000D4120" w:rsidRDefault="00996968">
            <w:pPr>
              <w:pStyle w:val="TableParagraph"/>
              <w:ind w:left="108"/>
              <w:rPr>
                <w:rFonts w:ascii="Arial" w:hAnsi="Arial" w:cs="Arial"/>
                <w:sz w:val="20"/>
              </w:rPr>
            </w:pPr>
            <w:r w:rsidRPr="000D4120">
              <w:rPr>
                <w:rFonts w:ascii="Arial" w:hAnsi="Arial" w:cs="Arial"/>
                <w:spacing w:val="-5"/>
                <w:sz w:val="20"/>
              </w:rPr>
              <w:t>No</w:t>
            </w:r>
          </w:p>
        </w:tc>
        <w:tc>
          <w:tcPr>
            <w:tcW w:w="5678" w:type="dxa"/>
          </w:tcPr>
          <w:p w14:paraId="1BA86EC9" w14:textId="77777777" w:rsidR="00352BD9" w:rsidRPr="000D4120" w:rsidRDefault="00352BD9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</w:p>
        </w:tc>
      </w:tr>
    </w:tbl>
    <w:p w14:paraId="60AD9C7B" w14:textId="77777777" w:rsidR="00996968" w:rsidRPr="000D4120" w:rsidRDefault="00996968">
      <w:pPr>
        <w:rPr>
          <w:rFonts w:ascii="Arial" w:hAnsi="Arial" w:cs="Arial"/>
        </w:rPr>
      </w:pPr>
    </w:p>
    <w:sectPr w:rsidR="00996968" w:rsidRPr="000D4120">
      <w:pgSz w:w="23820" w:h="16840" w:orient="landscape"/>
      <w:pgMar w:top="1820" w:right="1275" w:bottom="880" w:left="1275" w:header="1280" w:footer="7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4B10CA" w14:textId="77777777" w:rsidR="008E1F22" w:rsidRDefault="008E1F22">
      <w:r>
        <w:separator/>
      </w:r>
    </w:p>
  </w:endnote>
  <w:endnote w:type="continuationSeparator" w:id="0">
    <w:p w14:paraId="4AA70E1A" w14:textId="77777777" w:rsidR="008E1F22" w:rsidRDefault="008E1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E76BD" w14:textId="77777777" w:rsidR="00352BD9" w:rsidRDefault="00996968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97888" behindDoc="1" locked="0" layoutInCell="1" allowOverlap="1" wp14:anchorId="49CF9E2D" wp14:editId="3CF3FCC3">
              <wp:simplePos x="0" y="0"/>
              <wp:positionH relativeFrom="page">
                <wp:posOffset>901700</wp:posOffset>
              </wp:positionH>
              <wp:positionV relativeFrom="page">
                <wp:posOffset>10108329</wp:posOffset>
              </wp:positionV>
              <wp:extent cx="66167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EA9FF7B" w14:textId="77777777" w:rsidR="00352BD9" w:rsidRDefault="00996968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9CF9E2D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5.95pt;width:52.1pt;height:10.95pt;z-index:-15918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" filled="f" stroked="f">
              <v:textbox inset="0,0,0,0">
                <w:txbxContent>
                  <w:p w14:paraId="4EA9FF7B" w14:textId="77777777" w:rsidR="00352BD9" w:rsidRDefault="00996968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98400" behindDoc="1" locked="0" layoutInCell="1" allowOverlap="1" wp14:anchorId="7734AB90" wp14:editId="3AA6B4A4">
              <wp:simplePos x="0" y="0"/>
              <wp:positionH relativeFrom="page">
                <wp:posOffset>2640838</wp:posOffset>
              </wp:positionH>
              <wp:positionV relativeFrom="page">
                <wp:posOffset>10108329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3684899" w14:textId="77777777" w:rsidR="00352BD9" w:rsidRDefault="00996968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734AB90" id="Textbox 3" o:spid="_x0000_s1028" type="#_x0000_t202" style="position:absolute;margin-left:207.95pt;margin-top:795.95pt;width:55.7pt;height:10.95pt;z-index:-15918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" filled="f" stroked="f">
              <v:textbox inset="0,0,0,0">
                <w:txbxContent>
                  <w:p w14:paraId="23684899" w14:textId="77777777" w:rsidR="00352BD9" w:rsidRDefault="00996968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98912" behindDoc="1" locked="0" layoutInCell="1" allowOverlap="1" wp14:anchorId="286CBED6" wp14:editId="6EE1E79D">
              <wp:simplePos x="0" y="0"/>
              <wp:positionH relativeFrom="page">
                <wp:posOffset>4416678</wp:posOffset>
              </wp:positionH>
              <wp:positionV relativeFrom="page">
                <wp:posOffset>10108329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5113D8D" w14:textId="77777777" w:rsidR="00352BD9" w:rsidRDefault="00996968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86CBED6" id="Textbox 4" o:spid="_x0000_s1029" type="#_x0000_t202" style="position:absolute;margin-left:347.75pt;margin-top:795.95pt;width:67.8pt;height:10.95pt;z-index:-15917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" filled="f" stroked="f">
              <v:textbox inset="0,0,0,0">
                <w:txbxContent>
                  <w:p w14:paraId="45113D8D" w14:textId="77777777" w:rsidR="00352BD9" w:rsidRDefault="00996968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99424" behindDoc="1" locked="0" layoutInCell="1" allowOverlap="1" wp14:anchorId="6B7F6400" wp14:editId="112C387B">
              <wp:simplePos x="0" y="0"/>
              <wp:positionH relativeFrom="page">
                <wp:posOffset>6845934</wp:posOffset>
              </wp:positionH>
              <wp:positionV relativeFrom="page">
                <wp:posOffset>10108329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6CE676A" w14:textId="77777777" w:rsidR="00352BD9" w:rsidRDefault="00996968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B7F6400" id="Textbox 5" o:spid="_x0000_s1030" type="#_x0000_t202" style="position:absolute;margin-left:539.05pt;margin-top:795.95pt;width:80.45pt;height:10.95pt;z-index:-15917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" filled="f" stroked="f">
              <v:textbox inset="0,0,0,0">
                <w:txbxContent>
                  <w:p w14:paraId="76CE676A" w14:textId="77777777" w:rsidR="00352BD9" w:rsidRDefault="00996968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517BD5" w14:textId="77777777" w:rsidR="008E1F22" w:rsidRDefault="008E1F22">
      <w:r>
        <w:separator/>
      </w:r>
    </w:p>
  </w:footnote>
  <w:footnote w:type="continuationSeparator" w:id="0">
    <w:p w14:paraId="690FB72F" w14:textId="77777777" w:rsidR="008E1F22" w:rsidRDefault="008E1F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3D279" w14:textId="77777777" w:rsidR="00352BD9" w:rsidRDefault="00996968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97376" behindDoc="1" locked="0" layoutInCell="1" allowOverlap="1" wp14:anchorId="57535035" wp14:editId="3238D852">
              <wp:simplePos x="0" y="0"/>
              <wp:positionH relativeFrom="page">
                <wp:posOffset>901700</wp:posOffset>
              </wp:positionH>
              <wp:positionV relativeFrom="page">
                <wp:posOffset>800312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87F907C" w14:textId="77777777" w:rsidR="00352BD9" w:rsidRDefault="00996968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Review 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535035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pt;width:86.85pt;height:15.45pt;z-index:-15919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" filled="f" stroked="f">
              <v:textbox inset="0,0,0,0">
                <w:txbxContent>
                  <w:p w14:paraId="687F907C" w14:textId="77777777" w:rsidR="00352BD9" w:rsidRDefault="00996968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Review 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NDY2NzAwMTY1Njc2NTNX0lEKTi0uzszPAykwrAUAhfiVviwAAAA="/>
  </w:docVars>
  <w:rsids>
    <w:rsidRoot w:val="00352BD9"/>
    <w:rsid w:val="000D4120"/>
    <w:rsid w:val="00161558"/>
    <w:rsid w:val="002837F9"/>
    <w:rsid w:val="00352BD9"/>
    <w:rsid w:val="00610B71"/>
    <w:rsid w:val="008E1F22"/>
    <w:rsid w:val="00996968"/>
    <w:rsid w:val="00A968FF"/>
    <w:rsid w:val="00C90687"/>
    <w:rsid w:val="00CB6791"/>
    <w:rsid w:val="00EA167F"/>
    <w:rsid w:val="00F84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4E0DEA"/>
  <w15:docId w15:val="{D4353A8D-4720-4AD2-807B-520639F7D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A968F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srr.com/index.php/JSR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597</Words>
  <Characters>3409</Characters>
  <Application>Microsoft Office Word</Application>
  <DocSecurity>0</DocSecurity>
  <Lines>28</Lines>
  <Paragraphs>7</Paragraphs>
  <ScaleCrop>false</ScaleCrop>
  <Company/>
  <LinksUpToDate>false</LinksUpToDate>
  <CharactersWithSpaces>3999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Editor-90</cp:lastModifiedBy>
  <cp:revision>8</cp:revision>
  <dcterms:created xsi:type="dcterms:W3CDTF">2026-01-20T07:23:00Z</dcterms:created>
  <dcterms:modified xsi:type="dcterms:W3CDTF">2026-01-20T10:22:00Z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2026-01-20T00:00:00Z</vt:filetime>
  </property>
  <property fmtid="{D5CDD505-2E9C-101B-9397-08002B2CF9AE}" pid="5" name="Producer">
    <vt:lpwstr>Microsoft® Word 2010</vt:lpwstr>
  </property>
</Properties>
</file>